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A2F97">
        <w:rPr>
          <w:rFonts w:ascii="Times New Roman" w:hAnsi="Times New Roman"/>
          <w:bCs/>
          <w:sz w:val="28"/>
          <w:szCs w:val="28"/>
        </w:rPr>
        <w:t xml:space="preserve">16 января </w:t>
      </w:r>
      <w:r w:rsidR="00FB674A">
        <w:rPr>
          <w:rFonts w:ascii="Times New Roman" w:hAnsi="Times New Roman"/>
          <w:bCs/>
          <w:sz w:val="28"/>
          <w:szCs w:val="28"/>
        </w:rPr>
        <w:t>2024 г. № 2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8F229F" w:rsidRPr="004F0B5E" w:rsidRDefault="00ED4740" w:rsidP="00A82F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F229F"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 w:rsidR="00027F1C">
        <w:rPr>
          <w:rFonts w:ascii="Times New Roman" w:hAnsi="Times New Roman"/>
          <w:bCs/>
          <w:sz w:val="28"/>
          <w:szCs w:val="28"/>
        </w:rPr>
        <w:tab/>
      </w:r>
    </w:p>
    <w:p w:rsidR="008F229F" w:rsidRPr="004F0B5E" w:rsidRDefault="008F229F" w:rsidP="00AC51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="00A82F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D5F63" w:rsidRPr="004F0B5E" w:rsidRDefault="00BD5F63" w:rsidP="00BD5F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5F63" w:rsidRPr="00BB0A31" w:rsidRDefault="00BD5F63" w:rsidP="00E944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r w:rsidR="002C56BB" w:rsidRPr="00BB0A31">
        <w:rPr>
          <w:rFonts w:ascii="Times New Roman" w:hAnsi="Times New Roman"/>
          <w:sz w:val="28"/>
          <w:szCs w:val="28"/>
        </w:rPr>
        <w:t xml:space="preserve">Кировского </w:t>
      </w:r>
      <w:r w:rsidRPr="00BB0A31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2C56BB" w:rsidRPr="00BB0A31">
        <w:rPr>
          <w:rFonts w:ascii="Times New Roman" w:hAnsi="Times New Roman"/>
          <w:sz w:val="28"/>
          <w:szCs w:val="28"/>
        </w:rPr>
        <w:t>18.04.</w:t>
      </w:r>
      <w:r w:rsidRPr="00BB0A31">
        <w:rPr>
          <w:rFonts w:ascii="Times New Roman" w:hAnsi="Times New Roman"/>
          <w:sz w:val="28"/>
          <w:szCs w:val="28"/>
        </w:rPr>
        <w:t xml:space="preserve">2018 г № </w:t>
      </w:r>
      <w:r w:rsidR="002C56BB" w:rsidRPr="00BB0A31">
        <w:rPr>
          <w:rFonts w:ascii="Times New Roman" w:hAnsi="Times New Roman"/>
          <w:sz w:val="28"/>
          <w:szCs w:val="28"/>
        </w:rPr>
        <w:t>19</w:t>
      </w:r>
      <w:r w:rsidRPr="00BB0A31">
        <w:rPr>
          <w:rFonts w:ascii="Times New Roman" w:hAnsi="Times New Roman"/>
          <w:sz w:val="28"/>
          <w:szCs w:val="28"/>
        </w:rPr>
        <w:t xml:space="preserve">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>утверждении Положения о порядке разрабо</w:t>
      </w:r>
      <w:r w:rsidR="002C56BB" w:rsidRPr="00BB0A31">
        <w:rPr>
          <w:rFonts w:ascii="Times New Roman" w:hAnsi="Times New Roman"/>
          <w:bCs/>
          <w:sz w:val="28"/>
          <w:szCs w:val="28"/>
        </w:rPr>
        <w:t xml:space="preserve">тки и реализации муниципальных </w:t>
      </w:r>
      <w:r w:rsidRPr="00BB0A31">
        <w:rPr>
          <w:rFonts w:ascii="Times New Roman" w:hAnsi="Times New Roman"/>
          <w:bCs/>
          <w:sz w:val="28"/>
          <w:szCs w:val="28"/>
        </w:rPr>
        <w:t xml:space="preserve">программ </w:t>
      </w:r>
      <w:r w:rsidR="002C56BB" w:rsidRPr="00BB0A31">
        <w:rPr>
          <w:rFonts w:ascii="Times New Roman" w:hAnsi="Times New Roman"/>
          <w:bCs/>
          <w:sz w:val="28"/>
          <w:szCs w:val="28"/>
        </w:rPr>
        <w:t>Кировского</w:t>
      </w:r>
      <w:r w:rsidRPr="00BB0A31">
        <w:rPr>
          <w:rFonts w:ascii="Times New Roman" w:hAnsi="Times New Roman"/>
          <w:bCs/>
          <w:sz w:val="28"/>
          <w:szCs w:val="28"/>
        </w:rPr>
        <w:t xml:space="preserve">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2C56BB" w:rsidRPr="00BB0A31">
        <w:rPr>
          <w:rFonts w:ascii="Times New Roman" w:hAnsi="Times New Roman"/>
          <w:sz w:val="28"/>
          <w:szCs w:val="28"/>
        </w:rPr>
        <w:t>Кировского муниципального образования, администрация Кировского</w:t>
      </w:r>
      <w:proofErr w:type="gramEnd"/>
      <w:r w:rsidR="002C56BB"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BD5F63" w:rsidRPr="00BB0A31" w:rsidRDefault="002C56BB" w:rsidP="0083455D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</w:t>
      </w:r>
      <w:r w:rsidR="00BD5F63" w:rsidRPr="00BB0A31">
        <w:rPr>
          <w:rFonts w:ascii="Times New Roman" w:hAnsi="Times New Roman"/>
          <w:bCs/>
          <w:sz w:val="28"/>
          <w:szCs w:val="28"/>
        </w:rPr>
        <w:t>:</w:t>
      </w:r>
    </w:p>
    <w:p w:rsidR="0083455D" w:rsidRPr="00E01D98" w:rsidRDefault="0083455D" w:rsidP="004A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4740" w:rsidRPr="0083455D">
        <w:rPr>
          <w:rFonts w:ascii="Times New Roman" w:hAnsi="Times New Roman"/>
          <w:sz w:val="28"/>
          <w:szCs w:val="28"/>
        </w:rPr>
        <w:t>Внести в</w:t>
      </w:r>
      <w:r w:rsidR="00ED47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изменения</w:t>
      </w:r>
      <w:r w:rsidR="00E01D98">
        <w:rPr>
          <w:rFonts w:ascii="Times New Roman" w:hAnsi="Times New Roman"/>
          <w:sz w:val="28"/>
          <w:szCs w:val="28"/>
        </w:rPr>
        <w:t xml:space="preserve"> </w:t>
      </w:r>
      <w:r w:rsidR="00E01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1064" w:rsidRPr="00BB1064" w:rsidRDefault="00BB1064" w:rsidP="00BB1064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и распространяется на правоотношение, возникшее с </w:t>
      </w:r>
      <w:r w:rsidRPr="00BB1064">
        <w:rPr>
          <w:rFonts w:ascii="Times New Roman" w:hAnsi="Times New Roman"/>
          <w:sz w:val="28"/>
          <w:szCs w:val="28"/>
        </w:rPr>
        <w:t>1 января 2024г.</w:t>
      </w:r>
    </w:p>
    <w:p w:rsidR="00BB1064" w:rsidRPr="00BB1064" w:rsidRDefault="00BB1064" w:rsidP="00BB1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информационных досках в населённых пунктах и на официальном сайте </w:t>
      </w:r>
      <w:proofErr w:type="gramStart"/>
      <w:r w:rsidRPr="00BB1064">
        <w:rPr>
          <w:rFonts w:ascii="Times New Roman" w:hAnsi="Times New Roman"/>
          <w:sz w:val="28"/>
          <w:szCs w:val="28"/>
        </w:rPr>
        <w:t>Кировского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B1064" w:rsidRPr="00BB1064" w:rsidRDefault="00F24FC9" w:rsidP="00BB10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1064"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1064"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1064"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4D50" w:rsidRPr="00074D50" w:rsidRDefault="00074D50" w:rsidP="00BB106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D5F63" w:rsidRPr="00074D50" w:rsidRDefault="00ED4740" w:rsidP="00074D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BD5F63"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B0A31"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A51716" w:rsidRPr="00074D50" w:rsidRDefault="00BD5F63" w:rsidP="00BB0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>муниципального образования</w:t>
      </w:r>
      <w:r w:rsidR="00BB0A31" w:rsidRPr="00074D50">
        <w:rPr>
          <w:rFonts w:ascii="Times New Roman" w:hAnsi="Times New Roman"/>
          <w:sz w:val="28"/>
          <w:szCs w:val="28"/>
        </w:rPr>
        <w:t xml:space="preserve">                          </w:t>
      </w:r>
      <w:r w:rsidRPr="00074D50">
        <w:rPr>
          <w:rFonts w:ascii="Times New Roman" w:hAnsi="Times New Roman"/>
          <w:sz w:val="28"/>
          <w:szCs w:val="28"/>
        </w:rPr>
        <w:t xml:space="preserve">         </w:t>
      </w:r>
      <w:r w:rsidR="00BB0A31" w:rsidRPr="00074D50">
        <w:rPr>
          <w:rFonts w:ascii="Times New Roman" w:hAnsi="Times New Roman"/>
          <w:sz w:val="28"/>
          <w:szCs w:val="28"/>
        </w:rPr>
        <w:tab/>
      </w:r>
      <w:r w:rsidR="00945D49" w:rsidRPr="00074D50">
        <w:rPr>
          <w:rFonts w:ascii="Times New Roman" w:hAnsi="Times New Roman"/>
          <w:sz w:val="28"/>
          <w:szCs w:val="28"/>
        </w:rPr>
        <w:t xml:space="preserve">   </w:t>
      </w:r>
      <w:r w:rsidR="0057694F">
        <w:rPr>
          <w:rFonts w:ascii="Times New Roman" w:hAnsi="Times New Roman"/>
          <w:sz w:val="28"/>
          <w:szCs w:val="28"/>
        </w:rPr>
        <w:t xml:space="preserve">     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 w:rsidR="00ED4740">
        <w:rPr>
          <w:rFonts w:ascii="Times New Roman" w:hAnsi="Times New Roman"/>
          <w:sz w:val="28"/>
          <w:szCs w:val="28"/>
        </w:rPr>
        <w:t>Н.Н. Стручков</w:t>
      </w:r>
    </w:p>
    <w:p w:rsidR="00A51716" w:rsidRPr="00074D50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964" w:rsidRDefault="006A1964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155" w:rsidRDefault="00AC5155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24" w:rsidRDefault="00E56C3D" w:rsidP="00A82F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E56C3D" w:rsidRPr="00E54D17" w:rsidRDefault="00A82F24" w:rsidP="00E56C3D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7E88">
        <w:rPr>
          <w:rFonts w:ascii="Times New Roman" w:hAnsi="Times New Roman"/>
          <w:sz w:val="24"/>
          <w:szCs w:val="24"/>
        </w:rPr>
        <w:t xml:space="preserve"> </w:t>
      </w:r>
      <w:r w:rsidR="00FB674A">
        <w:rPr>
          <w:rFonts w:ascii="Times New Roman" w:hAnsi="Times New Roman"/>
          <w:sz w:val="24"/>
          <w:szCs w:val="24"/>
        </w:rPr>
        <w:t>16.01.2024г.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B674A">
        <w:rPr>
          <w:rFonts w:ascii="Times New Roman" w:hAnsi="Times New Roman"/>
          <w:sz w:val="24"/>
          <w:szCs w:val="24"/>
        </w:rPr>
        <w:t>2</w:t>
      </w:r>
      <w:r w:rsidR="004A7E88">
        <w:rPr>
          <w:rFonts w:ascii="Times New Roman" w:hAnsi="Times New Roman"/>
          <w:sz w:val="24"/>
          <w:szCs w:val="24"/>
        </w:rPr>
        <w:t xml:space="preserve">  </w:t>
      </w:r>
      <w:r w:rsidR="00E56C3D"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E56C3D" w:rsidRPr="00BB0A31" w:rsidRDefault="00E56C3D" w:rsidP="004A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92276D" w:rsidRDefault="00E56C3D" w:rsidP="00A8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F24" w:rsidRPr="00D374EF" w:rsidRDefault="00A82F24" w:rsidP="00A82F24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A82F24" w:rsidRPr="00A82F24" w:rsidRDefault="00A82F24" w:rsidP="00A82F24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="00AC5155"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701"/>
        <w:gridCol w:w="1701"/>
      </w:tblGrid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F24FC9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="00FB674A"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A82F24" w:rsidRPr="002E0E8F" w:rsidTr="00782F22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 w:rsidR="006B1218"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 w:rsidR="0034385B"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A82F24" w:rsidRPr="002E0E8F" w:rsidTr="00782F22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A82F24" w:rsidRPr="002E0E8F" w:rsidTr="00782F22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A82F24" w:rsidRPr="002E0E8F" w:rsidTr="00782F22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A82F24" w:rsidRPr="002E0E8F" w:rsidTr="00782F22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6B1218" w:rsidRPr="002E0E8F" w:rsidTr="00425BD8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425BD8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</w:tr>
      <w:tr w:rsidR="006B1218" w:rsidRPr="002E0E8F" w:rsidTr="00A07E76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782E01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525,</w:t>
            </w:r>
            <w:r w:rsidR="00A07E76"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0819A2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</w:t>
            </w:r>
            <w:r w:rsidR="00A07E76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0819A2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515,4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A07E76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41</w:t>
            </w:r>
            <w:r w:rsidR="00823CC9">
              <w:rPr>
                <w:rFonts w:ascii="Times New Roman" w:eastAsia="Arial Unicode MS" w:hAnsi="Times New Roman"/>
              </w:rPr>
              <w:t>7,</w:t>
            </w:r>
            <w:r>
              <w:rPr>
                <w:rFonts w:ascii="Times New Roman" w:eastAsia="Arial Unicode MS" w:hAnsi="Times New Roman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0819A2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</w:t>
            </w:r>
            <w:r w:rsidR="00A07E76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57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425BD8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425BD8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967365" w:rsidRDefault="00967365" w:rsidP="00782F22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782F22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A82F24" w:rsidRDefault="00A82F24" w:rsidP="00E56C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6C3D" w:rsidRPr="0092276D" w:rsidRDefault="00E56C3D" w:rsidP="00E56C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E56C3D" w:rsidRPr="00823B8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E56C3D" w:rsidRPr="0092276D" w:rsidRDefault="00E56C3D" w:rsidP="00E56C3D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E56C3D" w:rsidRPr="0092276D" w:rsidRDefault="00E56C3D" w:rsidP="00E56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E56C3D" w:rsidRPr="00823B8D" w:rsidRDefault="00E56C3D" w:rsidP="00E56C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E56C3D" w:rsidRPr="0092276D" w:rsidRDefault="00E56C3D" w:rsidP="00E5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E56C3D" w:rsidRPr="0092276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E56C3D" w:rsidRPr="0092276D" w:rsidRDefault="00E56C3D" w:rsidP="00E56C3D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7694F">
        <w:rPr>
          <w:rFonts w:ascii="Times New Roman" w:eastAsia="Times New Roman" w:hAnsi="Times New Roman"/>
          <w:sz w:val="24"/>
          <w:szCs w:val="24"/>
          <w:lang w:eastAsia="ru-RU"/>
        </w:rPr>
        <w:t>ет ос</w:t>
      </w:r>
      <w:r w:rsidR="00016A75">
        <w:rPr>
          <w:rFonts w:ascii="Times New Roman" w:eastAsia="Times New Roman" w:hAnsi="Times New Roman"/>
          <w:sz w:val="24"/>
          <w:szCs w:val="24"/>
          <w:lang w:eastAsia="ru-RU"/>
        </w:rPr>
        <w:t>уществляться в течение 2023</w:t>
      </w:r>
      <w:r w:rsidR="0034385B">
        <w:rPr>
          <w:rFonts w:ascii="Times New Roman" w:eastAsia="Times New Roman" w:hAnsi="Times New Roman"/>
          <w:sz w:val="24"/>
          <w:szCs w:val="24"/>
          <w:lang w:eastAsia="ru-RU"/>
        </w:rPr>
        <w:t>-2026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C3D" w:rsidRPr="00FB4E59" w:rsidRDefault="00E56C3D" w:rsidP="00E56C3D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E56C3D" w:rsidRPr="0092276D" w:rsidRDefault="00E56C3D" w:rsidP="00E56C3D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E56C3D" w:rsidRPr="00FB4E59" w:rsidRDefault="00E56C3D" w:rsidP="00E56C3D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r w:rsidR="009A6EEB">
        <w:fldChar w:fldCharType="begin"/>
      </w:r>
      <w:r w:rsidR="009A6EEB">
        <w:instrText>HYPERLINK</w:instrText>
      </w:r>
      <w:r w:rsidR="009A6EEB" w:rsidRPr="009A2F97">
        <w:rPr>
          <w:lang w:val="ru-RU"/>
        </w:rPr>
        <w:instrText xml:space="preserve"> \</w:instrText>
      </w:r>
      <w:r w:rsidR="009A6EEB">
        <w:instrText>l</w:instrText>
      </w:r>
      <w:r w:rsidR="009A6EEB" w:rsidRPr="009A2F97">
        <w:rPr>
          <w:lang w:val="ru-RU"/>
        </w:rPr>
        <w:instrText xml:space="preserve"> "</w:instrText>
      </w:r>
      <w:r w:rsidR="009A6EEB">
        <w:instrText>sub</w:instrText>
      </w:r>
      <w:r w:rsidR="009A6EEB" w:rsidRPr="009A2F97">
        <w:rPr>
          <w:lang w:val="ru-RU"/>
        </w:rPr>
        <w:instrText>_1400"</w:instrText>
      </w:r>
      <w:r w:rsidR="009A6EEB">
        <w:fldChar w:fldCharType="separate"/>
      </w:r>
      <w:r w:rsidRPr="0092276D">
        <w:rPr>
          <w:rStyle w:val="af5"/>
          <w:b w:val="0"/>
          <w:sz w:val="24"/>
          <w:szCs w:val="24"/>
          <w:lang w:val="ru-RU"/>
        </w:rPr>
        <w:t>приложении №</w:t>
      </w:r>
      <w:r w:rsidRPr="0092276D">
        <w:rPr>
          <w:rStyle w:val="af5"/>
          <w:b w:val="0"/>
          <w:sz w:val="24"/>
          <w:szCs w:val="24"/>
        </w:rPr>
        <w:t> </w:t>
      </w:r>
      <w:r w:rsidR="009A6EEB">
        <w:fldChar w:fldCharType="end"/>
      </w:r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E56C3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E56C3D" w:rsidRPr="00823CC9" w:rsidRDefault="00E56C3D" w:rsidP="00E56C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 w:rsidR="00016A75"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 w:rsidR="00FF3D70">
        <w:rPr>
          <w:rFonts w:ascii="Times New Roman" w:eastAsia="Times New Roman" w:hAnsi="Times New Roman"/>
          <w:sz w:val="24"/>
          <w:szCs w:val="24"/>
        </w:rPr>
        <w:t>6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A07E76">
        <w:rPr>
          <w:rFonts w:ascii="Times New Roman" w:eastAsia="Times New Roman" w:hAnsi="Times New Roman"/>
          <w:sz w:val="24"/>
          <w:szCs w:val="24"/>
        </w:rPr>
        <w:t>525,5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016A75" w:rsidRPr="00823CC9" w:rsidRDefault="00016A75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C61F9C" w:rsidRPr="00823CC9">
        <w:rPr>
          <w:rFonts w:ascii="Times New Roman" w:eastAsia="Times New Roman" w:hAnsi="Times New Roman"/>
          <w:sz w:val="24"/>
          <w:szCs w:val="24"/>
          <w:lang w:eastAsia="ru-RU"/>
        </w:rPr>
        <w:t>515,4</w:t>
      </w:r>
      <w:r w:rsidR="00E56C3D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417,8</w:t>
      </w:r>
      <w:r w:rsidR="0057694F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="00823CC9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407,7</w:t>
      </w:r>
      <w:r w:rsidR="0057694F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67365"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="00967365" w:rsidRPr="00823CC9">
        <w:rPr>
          <w:rStyle w:val="layout"/>
          <w:rFonts w:ascii="Times New Roman" w:hAnsi="Times New Roman"/>
        </w:rPr>
        <w:t xml:space="preserve">( </w:t>
      </w:r>
      <w:proofErr w:type="gramEnd"/>
      <w:r w:rsidR="00967365"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67365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107,7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107,7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FB4E59" w:rsidRDefault="00FF3D70" w:rsidP="00A82F2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92276D" w:rsidRDefault="00E56C3D" w:rsidP="00E56C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E56C3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E56C3D" w:rsidRPr="00FB674A" w:rsidRDefault="00E56C3D" w:rsidP="006C577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="00FB674A"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E56C3D" w:rsidRPr="0092276D" w:rsidRDefault="00E56C3D" w:rsidP="00E56C3D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E56C3D" w:rsidRPr="0092276D" w:rsidRDefault="00E56C3D" w:rsidP="00E56C3D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56C3D" w:rsidRPr="0092276D" w:rsidRDefault="00E56C3D" w:rsidP="00E56C3D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56C3D" w:rsidRPr="0092276D" w:rsidRDefault="00E56C3D" w:rsidP="00E56C3D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56C3D" w:rsidRPr="0092276D" w:rsidRDefault="00E56C3D" w:rsidP="00E56C3D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56C3D" w:rsidRPr="0092276D" w:rsidRDefault="00E56C3D" w:rsidP="00E5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C3D" w:rsidRPr="0092276D" w:rsidRDefault="00E56C3D" w:rsidP="00E56C3D">
      <w:pPr>
        <w:rPr>
          <w:rFonts w:ascii="Times New Roman" w:hAnsi="Times New Roman"/>
          <w:sz w:val="24"/>
          <w:szCs w:val="24"/>
        </w:rPr>
      </w:pPr>
    </w:p>
    <w:p w:rsidR="00C87412" w:rsidRDefault="00C87412" w:rsidP="00576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E56C3D" w:rsidRPr="0092276D" w:rsidRDefault="00E56C3D" w:rsidP="0057694F">
      <w:pPr>
        <w:spacing w:after="0" w:line="240" w:lineRule="auto"/>
        <w:rPr>
          <w:rFonts w:ascii="Times New Roman" w:hAnsi="Times New Roman"/>
          <w:sz w:val="24"/>
          <w:szCs w:val="24"/>
        </w:rPr>
        <w:sectPr w:rsidR="00E56C3D" w:rsidRPr="0092276D" w:rsidSect="00DE0906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2929AB">
        <w:rPr>
          <w:rFonts w:ascii="Times New Roman" w:hAnsi="Times New Roman"/>
          <w:sz w:val="24"/>
          <w:szCs w:val="24"/>
        </w:rPr>
        <w:t>Н.Н. Стручков</w:t>
      </w:r>
    </w:p>
    <w:p w:rsidR="00A82F24" w:rsidRPr="00E54D17" w:rsidRDefault="00A82F24" w:rsidP="00074D50">
      <w:pPr>
        <w:tabs>
          <w:tab w:val="left" w:pos="5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82F24" w:rsidRDefault="00A82F24" w:rsidP="000B24E2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92276D" w:rsidRDefault="00E56C3D" w:rsidP="000B24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E56C3D" w:rsidRPr="0092276D" w:rsidRDefault="00E56C3D" w:rsidP="000B24E2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E56C3D" w:rsidRPr="0092276D" w:rsidRDefault="00E56C3D" w:rsidP="00E56C3D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92276D" w:rsidRDefault="00E56C3D" w:rsidP="00E56C3D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E56C3D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56C3D" w:rsidRPr="003B1203" w:rsidRDefault="00E56C3D" w:rsidP="00E56C3D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E56C3D" w:rsidRPr="004F0B5E" w:rsidTr="00395F4C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D" w:rsidRPr="004F0B5E" w:rsidRDefault="00E56C3D" w:rsidP="00395F4C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E56C3D" w:rsidRPr="004F0B5E" w:rsidTr="00395F4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E56C3D" w:rsidRPr="004F0B5E" w:rsidRDefault="00AC5155" w:rsidP="00395F4C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AC5155">
              <w:rPr>
                <w:rFonts w:ascii="Times New Roman" w:hAnsi="Times New Roman" w:cs="Times New Roman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56C3D" w:rsidRPr="004F0B5E" w:rsidRDefault="00E56C3D" w:rsidP="00395F4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 w:rsidR="00FE78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E78E7"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 w:rsidR="00823CC9">
              <w:rPr>
                <w:rFonts w:ascii="Times New Roman" w:eastAsia="Times New Roman" w:hAnsi="Times New Roman"/>
                <w:lang w:eastAsia="ru-RU"/>
              </w:rPr>
              <w:t>й</w:t>
            </w:r>
            <w:r w:rsidR="00FE78E7"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6A1964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6A1964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Default="00E56C3D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E56C3D" w:rsidRPr="004F0B5E" w:rsidRDefault="00E56C3D" w:rsidP="00016A75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 w:rsidR="00016A75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="00016A75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="00016A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3CC9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C9" w:rsidRDefault="00823CC9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8E74E3" w:rsidRDefault="00823CC9" w:rsidP="00823CC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823CC9" w:rsidRDefault="00823CC9" w:rsidP="00823CC9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E56C3D" w:rsidRPr="0092276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8F229F" w:rsidRDefault="008F229F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A82F24">
          <w:pgSz w:w="16838" w:h="11906" w:orient="landscape"/>
          <w:pgMar w:top="709" w:right="425" w:bottom="567" w:left="851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8"/>
        <w:gridCol w:w="5081"/>
        <w:gridCol w:w="1302"/>
        <w:gridCol w:w="1302"/>
        <w:gridCol w:w="1561"/>
        <w:gridCol w:w="1170"/>
        <w:gridCol w:w="937"/>
        <w:gridCol w:w="1218"/>
        <w:gridCol w:w="1218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AC5155" w:rsidRPr="00AC515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proofErr w:type="gramStart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031A49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 Приобретение и доставка гранитной плиты, лавочек, расходного материала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Аренда</w:t>
            </w:r>
            <w:r w:rsidRPr="00E4131F">
              <w:rPr>
                <w:rFonts w:ascii="Times New Roman" w:hAnsi="Times New Roman"/>
              </w:rPr>
              <w:t xml:space="preserve"> специализированной техники для установки гранитной плиты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409"/>
        <w:gridCol w:w="2552"/>
        <w:gridCol w:w="1559"/>
        <w:gridCol w:w="1843"/>
        <w:gridCol w:w="1134"/>
        <w:gridCol w:w="1417"/>
        <w:gridCol w:w="993"/>
      </w:tblGrid>
      <w:tr w:rsidR="003C1B54" w:rsidRPr="00D47BDF" w:rsidTr="003D06AF">
        <w:trPr>
          <w:trHeight w:val="74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3C1B54" w:rsidRPr="00D47BDF" w:rsidTr="00283AF4">
        <w:trPr>
          <w:trHeight w:val="225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3C1B54" w:rsidRPr="00D47BDF" w:rsidTr="003D06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C1B54" w:rsidRPr="00D47BDF" w:rsidTr="000673AC">
        <w:trPr>
          <w:trHeight w:val="26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3C1B54" w:rsidRPr="00D47BDF" w:rsidRDefault="003C1B54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C5155"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C1B54" w:rsidRPr="00D47BDF" w:rsidRDefault="003C1B54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525,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0673AC">
        <w:trPr>
          <w:trHeight w:val="42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87DDE" w:rsidRDefault="00557FE3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673AC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E053BE" w:rsidRDefault="003C1B54" w:rsidP="000B37B0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мероприятие1: </w:t>
            </w:r>
            <w:r w:rsidR="00AC5155" w:rsidRPr="00AC5155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6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3C1B54" w:rsidRPr="00D47BDF" w:rsidRDefault="003C1B54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70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3C1B54" w:rsidRPr="00D47BDF" w:rsidRDefault="003C1B54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50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9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518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3C1B54" w:rsidRPr="00D47BDF" w:rsidRDefault="003C1B54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3C1B54" w:rsidRPr="00D47BDF" w:rsidRDefault="003C1B54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3C1B54" w:rsidRPr="00D47BDF" w:rsidRDefault="003C1B54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967365" w:rsidRDefault="008A6A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0673AC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0673AC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3C1B54" w:rsidRPr="00D47BDF" w:rsidRDefault="003C1B54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 w:rsidR="00296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="000673AC" w:rsidRPr="000673AC">
              <w:rPr>
                <w:rFonts w:ascii="Times New Roman" w:hAnsi="Times New Roman"/>
                <w:b/>
              </w:rPr>
              <w:t>й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86620C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86620C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0673AC">
        <w:trPr>
          <w:trHeight w:val="119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50E90" w:rsidRDefault="0096736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 w:rsidR="00050E90"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3C1B54" w:rsidRPr="00D47BDF" w:rsidRDefault="003C1B54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86620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86620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7F1C0A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5336F" w:rsidRDefault="00EE2307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7F1C0A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3C1B54" w:rsidRPr="00A86271" w:rsidRDefault="003C1B54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C1B54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C1B54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3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FF1DA9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3C1B54" w:rsidRPr="00A86271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3C1B54" w:rsidRPr="00AD543F" w:rsidRDefault="003C1B54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65414D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65414D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 Приобретение и доставка гранитной плиты, лавочек, расходного материала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3C1B54" w:rsidRPr="00E4131F" w:rsidRDefault="00831D8B" w:rsidP="00E413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Аренда </w:t>
            </w:r>
            <w:r w:rsidR="003C1B54" w:rsidRPr="00E4131F">
              <w:rPr>
                <w:rFonts w:ascii="Times New Roman" w:hAnsi="Times New Roman"/>
                <w:lang w:eastAsia="ru-RU"/>
              </w:rPr>
              <w:t xml:space="preserve"> специализированной техники для установки гранитной плиты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7E88" w:rsidRDefault="004A7E88" w:rsidP="004F0B5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A7E88" w:rsidRDefault="004A7E88" w:rsidP="004A7E88">
      <w:pPr>
        <w:rPr>
          <w:rFonts w:ascii="Times New Roman" w:hAnsi="Times New Roman"/>
          <w:sz w:val="24"/>
          <w:szCs w:val="24"/>
        </w:rPr>
      </w:pPr>
    </w:p>
    <w:p w:rsidR="00CB5CBA" w:rsidRPr="004A7E88" w:rsidRDefault="004A7E88" w:rsidP="004A7E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 Стручков</w:t>
      </w:r>
    </w:p>
    <w:sectPr w:rsidR="00CB5CBA" w:rsidRPr="004A7E88" w:rsidSect="0042628E">
      <w:pgSz w:w="16838" w:h="11906" w:orient="landscape"/>
      <w:pgMar w:top="426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2E" w:rsidRDefault="00061B2E" w:rsidP="00CB5CBA">
      <w:pPr>
        <w:spacing w:after="0" w:line="240" w:lineRule="auto"/>
      </w:pPr>
      <w:r>
        <w:separator/>
      </w:r>
    </w:p>
  </w:endnote>
  <w:endnote w:type="continuationSeparator" w:id="0">
    <w:p w:rsidR="00061B2E" w:rsidRDefault="00061B2E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2E" w:rsidRDefault="00061B2E" w:rsidP="00CB5CBA">
      <w:pPr>
        <w:spacing w:after="0" w:line="240" w:lineRule="auto"/>
      </w:pPr>
      <w:r>
        <w:separator/>
      </w:r>
    </w:p>
  </w:footnote>
  <w:footnote w:type="continuationSeparator" w:id="0">
    <w:p w:rsidR="00061B2E" w:rsidRDefault="00061B2E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30056"/>
    <w:rsid w:val="001316EF"/>
    <w:rsid w:val="00133083"/>
    <w:rsid w:val="0015336F"/>
    <w:rsid w:val="00154A5E"/>
    <w:rsid w:val="00154C22"/>
    <w:rsid w:val="00160175"/>
    <w:rsid w:val="00160DFD"/>
    <w:rsid w:val="0016446D"/>
    <w:rsid w:val="00167904"/>
    <w:rsid w:val="001735B2"/>
    <w:rsid w:val="00190C4C"/>
    <w:rsid w:val="00197D84"/>
    <w:rsid w:val="001B70F9"/>
    <w:rsid w:val="001D7459"/>
    <w:rsid w:val="001E5B70"/>
    <w:rsid w:val="001F6F42"/>
    <w:rsid w:val="002011A7"/>
    <w:rsid w:val="0020298C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C2C89"/>
    <w:rsid w:val="002C56BB"/>
    <w:rsid w:val="002C61D2"/>
    <w:rsid w:val="002D2017"/>
    <w:rsid w:val="002F3C94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67A26"/>
    <w:rsid w:val="00470972"/>
    <w:rsid w:val="00472BF6"/>
    <w:rsid w:val="00474E6D"/>
    <w:rsid w:val="00481012"/>
    <w:rsid w:val="004915FD"/>
    <w:rsid w:val="00493EFD"/>
    <w:rsid w:val="004A7915"/>
    <w:rsid w:val="004A7E88"/>
    <w:rsid w:val="004B0606"/>
    <w:rsid w:val="004B1F1B"/>
    <w:rsid w:val="004B2FE3"/>
    <w:rsid w:val="004B3470"/>
    <w:rsid w:val="004E43A8"/>
    <w:rsid w:val="004E6093"/>
    <w:rsid w:val="004F0B5E"/>
    <w:rsid w:val="00501CE2"/>
    <w:rsid w:val="00502E89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5416"/>
    <w:rsid w:val="006C5773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B2568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C4C"/>
    <w:rsid w:val="009A6EEB"/>
    <w:rsid w:val="009B0149"/>
    <w:rsid w:val="009B0F25"/>
    <w:rsid w:val="009B47AA"/>
    <w:rsid w:val="009C269B"/>
    <w:rsid w:val="009C5600"/>
    <w:rsid w:val="009C7CCC"/>
    <w:rsid w:val="009D2354"/>
    <w:rsid w:val="009D5872"/>
    <w:rsid w:val="009F7DFE"/>
    <w:rsid w:val="00A05311"/>
    <w:rsid w:val="00A068F2"/>
    <w:rsid w:val="00A06D4A"/>
    <w:rsid w:val="00A07E76"/>
    <w:rsid w:val="00A14BB7"/>
    <w:rsid w:val="00A26ECD"/>
    <w:rsid w:val="00A3362E"/>
    <w:rsid w:val="00A40515"/>
    <w:rsid w:val="00A40A25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D0C95"/>
    <w:rsid w:val="00AD543F"/>
    <w:rsid w:val="00AE4822"/>
    <w:rsid w:val="00AF2D1C"/>
    <w:rsid w:val="00AF64C9"/>
    <w:rsid w:val="00B006DE"/>
    <w:rsid w:val="00B04FCE"/>
    <w:rsid w:val="00B06ED2"/>
    <w:rsid w:val="00B12115"/>
    <w:rsid w:val="00B12CEF"/>
    <w:rsid w:val="00B2067C"/>
    <w:rsid w:val="00B2621D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F20A6"/>
    <w:rsid w:val="00BF4490"/>
    <w:rsid w:val="00BF56ED"/>
    <w:rsid w:val="00C01EA1"/>
    <w:rsid w:val="00C1142F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7C18"/>
    <w:rsid w:val="00D03414"/>
    <w:rsid w:val="00D03826"/>
    <w:rsid w:val="00D1116E"/>
    <w:rsid w:val="00D22278"/>
    <w:rsid w:val="00D2391F"/>
    <w:rsid w:val="00D338C3"/>
    <w:rsid w:val="00D47BDF"/>
    <w:rsid w:val="00D510F6"/>
    <w:rsid w:val="00D67611"/>
    <w:rsid w:val="00D851E3"/>
    <w:rsid w:val="00D977D5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3293"/>
    <w:rsid w:val="00E3100A"/>
    <w:rsid w:val="00E31511"/>
    <w:rsid w:val="00E346EE"/>
    <w:rsid w:val="00E35306"/>
    <w:rsid w:val="00E4131F"/>
    <w:rsid w:val="00E52CB5"/>
    <w:rsid w:val="00E56C3D"/>
    <w:rsid w:val="00E66335"/>
    <w:rsid w:val="00E861BA"/>
    <w:rsid w:val="00E87141"/>
    <w:rsid w:val="00E944B5"/>
    <w:rsid w:val="00E973CB"/>
    <w:rsid w:val="00EA068F"/>
    <w:rsid w:val="00EA3366"/>
    <w:rsid w:val="00EA4755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F0237A"/>
    <w:rsid w:val="00F05D87"/>
    <w:rsid w:val="00F20365"/>
    <w:rsid w:val="00F22A2E"/>
    <w:rsid w:val="00F23641"/>
    <w:rsid w:val="00F24FC9"/>
    <w:rsid w:val="00F34131"/>
    <w:rsid w:val="00F44F3F"/>
    <w:rsid w:val="00F467F2"/>
    <w:rsid w:val="00F66CB4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46D6-81C4-4AA5-81D1-6349104B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3276</Words>
  <Characters>18678</Characters>
  <Application>Microsoft Office Word</Application>
  <DocSecurity>0</DocSecurity>
  <Lines>155</Lines>
  <Paragraphs>43</Paragraphs>
  <ScaleCrop>false</ScaleCrop>
  <Company>Krokoz™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5</cp:revision>
  <cp:lastPrinted>2024-02-05T05:36:00Z</cp:lastPrinted>
  <dcterms:created xsi:type="dcterms:W3CDTF">2024-01-16T08:30:00Z</dcterms:created>
  <dcterms:modified xsi:type="dcterms:W3CDTF">2024-02-05T05:37:00Z</dcterms:modified>
</cp:coreProperties>
</file>