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DDF" w:rsidRDefault="003B7DDF" w:rsidP="003B7DDF">
      <w:pPr>
        <w:pStyle w:val="3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412A6D">
        <w:rPr>
          <w:rFonts w:ascii="Times New Roman" w:hAnsi="Times New Roman"/>
          <w:b w:val="0"/>
          <w:sz w:val="28"/>
          <w:szCs w:val="28"/>
        </w:rPr>
        <w:t>АДМИНИСТРАЦИЯ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CE2408" w:rsidRPr="00CE2408" w:rsidRDefault="003B7DDF" w:rsidP="003B7DDF">
      <w:pPr>
        <w:pStyle w:val="3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CE2408">
        <w:rPr>
          <w:rFonts w:ascii="Times New Roman" w:hAnsi="Times New Roman"/>
          <w:b w:val="0"/>
          <w:sz w:val="28"/>
          <w:szCs w:val="28"/>
        </w:rPr>
        <w:t>КИРОВСКОГО</w:t>
      </w:r>
      <w:r w:rsidR="00CE2408" w:rsidRPr="00CE2408">
        <w:rPr>
          <w:rFonts w:ascii="Times New Roman" w:hAnsi="Times New Roman"/>
          <w:b w:val="0"/>
          <w:sz w:val="28"/>
          <w:szCs w:val="28"/>
        </w:rPr>
        <w:t xml:space="preserve"> </w:t>
      </w:r>
      <w:r w:rsidRPr="00CE2408">
        <w:rPr>
          <w:rFonts w:ascii="Times New Roman" w:hAnsi="Times New Roman"/>
          <w:b w:val="0"/>
          <w:sz w:val="28"/>
          <w:szCs w:val="28"/>
        </w:rPr>
        <w:t xml:space="preserve">МУНИЦИПАЛЬНОГО ОБРАЗОВАНИЯ </w:t>
      </w:r>
    </w:p>
    <w:p w:rsidR="00CE2408" w:rsidRPr="00CE2408" w:rsidRDefault="003B7DDF" w:rsidP="003B7DDF">
      <w:pPr>
        <w:pStyle w:val="3"/>
        <w:spacing w:before="0" w:after="0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 w:rsidRPr="00CE2408">
        <w:rPr>
          <w:rFonts w:ascii="Times New Roman" w:hAnsi="Times New Roman"/>
          <w:b w:val="0"/>
          <w:sz w:val="28"/>
          <w:szCs w:val="28"/>
        </w:rPr>
        <w:t xml:space="preserve">МАРКСОВСКОГО МУНИЦИПАЛЬНОГО </w:t>
      </w:r>
      <w:r w:rsidRPr="00CE2408">
        <w:rPr>
          <w:rFonts w:ascii="Times New Roman" w:hAnsi="Times New Roman"/>
          <w:b w:val="0"/>
          <w:color w:val="000000"/>
          <w:sz w:val="28"/>
          <w:szCs w:val="28"/>
        </w:rPr>
        <w:t xml:space="preserve">РАЙОНА </w:t>
      </w:r>
    </w:p>
    <w:p w:rsidR="003B7DDF" w:rsidRPr="00CE2408" w:rsidRDefault="003B7DDF" w:rsidP="00CE2408">
      <w:pPr>
        <w:pStyle w:val="3"/>
        <w:spacing w:before="0" w:after="0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 w:rsidRPr="00CE2408">
        <w:rPr>
          <w:rFonts w:ascii="Times New Roman" w:hAnsi="Times New Roman"/>
          <w:b w:val="0"/>
          <w:color w:val="000000"/>
          <w:sz w:val="28"/>
          <w:szCs w:val="28"/>
        </w:rPr>
        <w:t>САРАТОВСКОЙ</w:t>
      </w:r>
      <w:r w:rsidRPr="00CE24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E2408">
        <w:rPr>
          <w:rFonts w:ascii="Times New Roman" w:hAnsi="Times New Roman"/>
          <w:b w:val="0"/>
          <w:color w:val="000000"/>
          <w:sz w:val="28"/>
          <w:szCs w:val="28"/>
        </w:rPr>
        <w:t>ОБЛАСТИ</w:t>
      </w:r>
    </w:p>
    <w:p w:rsidR="003B7DDF" w:rsidRPr="00CE2408" w:rsidRDefault="003B7DDF" w:rsidP="003B7DDF">
      <w:pPr>
        <w:pStyle w:val="a3"/>
        <w:jc w:val="center"/>
        <w:rPr>
          <w:b/>
          <w:bCs/>
          <w:color w:val="000000"/>
          <w:sz w:val="28"/>
          <w:szCs w:val="28"/>
        </w:rPr>
      </w:pPr>
      <w:r w:rsidRPr="00CE2408">
        <w:rPr>
          <w:b/>
          <w:bCs/>
          <w:color w:val="000000"/>
          <w:sz w:val="28"/>
          <w:szCs w:val="28"/>
        </w:rPr>
        <w:t>ПОСТАНОВЛЕНИЕ</w:t>
      </w:r>
    </w:p>
    <w:p w:rsidR="003B7DDF" w:rsidRPr="00CE2408" w:rsidRDefault="003B7DDF" w:rsidP="003B7D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12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января 2020г. </w:t>
      </w:r>
      <w:r w:rsidRPr="00CE2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1247E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</w:p>
    <w:p w:rsidR="00DD3DAB" w:rsidRPr="00CE2408" w:rsidRDefault="007301AF" w:rsidP="00CE24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3B7DDF" w:rsidRPr="00CE240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</w:t>
      </w:r>
      <w:r w:rsidRPr="00730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</w:t>
      </w:r>
      <w:r w:rsidR="003B7DDF" w:rsidRPr="00CE2408">
        <w:rPr>
          <w:rFonts w:ascii="Times New Roman" w:eastAsia="Times New Roman" w:hAnsi="Times New Roman" w:cs="Times New Roman"/>
          <w:sz w:val="28"/>
          <w:szCs w:val="28"/>
          <w:lang w:eastAsia="ru-RU"/>
        </w:rPr>
        <w:t>« Профилактика</w:t>
      </w:r>
      <w:r w:rsidRPr="00730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правонарушений юридическими лицами и индивидуальными предпринимателями обязательных требований в сфере </w:t>
      </w:r>
      <w:proofErr w:type="gramStart"/>
      <w:r w:rsidRPr="00730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сохранности автомобильных дорог общего пользования местного значения </w:t>
      </w:r>
      <w:r w:rsidRPr="00CE240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 муниципального образования</w:t>
      </w:r>
      <w:proofErr w:type="gramEnd"/>
      <w:r w:rsidRPr="00CE2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2020-2022годы</w:t>
      </w:r>
      <w:r w:rsidR="003B7DDF" w:rsidRPr="00CE240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B7DDF" w:rsidRPr="00CE2408" w:rsidRDefault="007301AF" w:rsidP="007301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0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целях предупреждения правонарушений юридическими лицами и индивидуальными предпринимателями обязательных требований в сфере обеспечения сохранности автомобильных дорог общего пользования местного значения </w:t>
      </w:r>
      <w:r w:rsidR="003B7DDF" w:rsidRPr="00CE240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 муниципального образования</w:t>
      </w:r>
      <w:r w:rsidRPr="00730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Уставом МО </w:t>
      </w:r>
      <w:r w:rsidR="003B7DDF" w:rsidRPr="00CE240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 муниципального образования Марксовского</w:t>
      </w:r>
      <w:proofErr w:type="gramEnd"/>
      <w:r w:rsidR="003B7DDF" w:rsidRPr="00CE2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Саратовской области, администрация Кировского муниципального образования</w:t>
      </w:r>
      <w:r w:rsidRPr="00730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01AF" w:rsidRPr="007301AF" w:rsidRDefault="003B7DDF" w:rsidP="007301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="007301AF" w:rsidRPr="00730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D3DAB" w:rsidRPr="00CE2408" w:rsidRDefault="00DD3DAB" w:rsidP="003B7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DDF" w:rsidRPr="007301AF" w:rsidRDefault="007301AF" w:rsidP="003B7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прилагаемую </w:t>
      </w:r>
      <w:r w:rsidR="003B7DDF" w:rsidRPr="00CE240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п</w:t>
      </w:r>
      <w:r w:rsidRPr="00730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рограмму </w:t>
      </w:r>
      <w:r w:rsidR="003B7DDF" w:rsidRPr="00CE2408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«Профилактика</w:t>
      </w:r>
      <w:r w:rsidRPr="00730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правонарушений юридическими лицами и индивидуальными предпринимателями обязательных требований в сфере </w:t>
      </w:r>
      <w:proofErr w:type="gramStart"/>
      <w:r w:rsidRPr="00730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сохранности автомобильных дорог общего пользования местного значения </w:t>
      </w:r>
      <w:r w:rsidR="003B7DDF" w:rsidRPr="00CE240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 муниципального образования</w:t>
      </w:r>
      <w:proofErr w:type="gramEnd"/>
      <w:r w:rsidR="003B7DDF" w:rsidRPr="00CE2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2020-2022годы</w:t>
      </w:r>
      <w:r w:rsidRPr="00730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B7DDF" w:rsidRPr="00CE2408" w:rsidRDefault="003B7DDF" w:rsidP="003B7DDF">
      <w:pPr>
        <w:tabs>
          <w:tab w:val="left" w:pos="567"/>
        </w:tabs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CE2408">
        <w:rPr>
          <w:rFonts w:ascii="Times New Roman" w:eastAsia="Lucida Sans Unicode" w:hAnsi="Times New Roman" w:cs="Times New Roman"/>
          <w:sz w:val="28"/>
          <w:szCs w:val="28"/>
        </w:rPr>
        <w:t xml:space="preserve"> 2. Обнародовать настоящее постановление на официальном сайте Кировского муниципального образования. </w:t>
      </w:r>
    </w:p>
    <w:p w:rsidR="003B7DDF" w:rsidRPr="00CE2408" w:rsidRDefault="003B7DDF" w:rsidP="003B7DDF">
      <w:pPr>
        <w:tabs>
          <w:tab w:val="left" w:pos="567"/>
        </w:tabs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CE2408">
        <w:rPr>
          <w:rFonts w:ascii="Times New Roman" w:eastAsia="Lucida Sans Unicode" w:hAnsi="Times New Roman" w:cs="Times New Roman"/>
          <w:sz w:val="28"/>
          <w:szCs w:val="28"/>
        </w:rPr>
        <w:t>3. Настоящее постановление вступает в силу со дня его опубликования.</w:t>
      </w:r>
    </w:p>
    <w:p w:rsidR="003B7DDF" w:rsidRPr="00CE2408" w:rsidRDefault="003B7DDF" w:rsidP="003B7DD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408">
        <w:rPr>
          <w:rFonts w:ascii="Times New Roman" w:eastAsia="Lucida Sans Unicode" w:hAnsi="Times New Roman" w:cs="Times New Roman"/>
          <w:sz w:val="28"/>
          <w:szCs w:val="28"/>
        </w:rPr>
        <w:t xml:space="preserve">4. </w:t>
      </w:r>
      <w:proofErr w:type="gramStart"/>
      <w:r w:rsidRPr="00CE2408">
        <w:rPr>
          <w:rFonts w:ascii="Times New Roman" w:eastAsia="Lucida Sans Unicode" w:hAnsi="Times New Roman" w:cs="Times New Roman"/>
          <w:sz w:val="28"/>
          <w:szCs w:val="28"/>
        </w:rPr>
        <w:t>Контроль за</w:t>
      </w:r>
      <w:proofErr w:type="gramEnd"/>
      <w:r w:rsidRPr="00CE2408">
        <w:rPr>
          <w:rFonts w:ascii="Times New Roman" w:eastAsia="Lucida Sans Unicode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B7DDF" w:rsidRPr="00CE2408" w:rsidRDefault="003B7DDF" w:rsidP="003B7DDF">
      <w:pPr>
        <w:tabs>
          <w:tab w:val="left" w:pos="567"/>
        </w:tabs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3B7DDF" w:rsidRPr="00CE2408" w:rsidRDefault="003B7DDF" w:rsidP="003B7DDF">
      <w:pPr>
        <w:tabs>
          <w:tab w:val="left" w:pos="567"/>
        </w:tabs>
        <w:spacing w:line="260" w:lineRule="exact"/>
        <w:jc w:val="both"/>
        <w:rPr>
          <w:rFonts w:eastAsia="Lucida Sans Unicode"/>
          <w:sz w:val="28"/>
          <w:szCs w:val="28"/>
        </w:rPr>
      </w:pPr>
    </w:p>
    <w:p w:rsidR="00DD3DAB" w:rsidRPr="00CE2408" w:rsidRDefault="00DD3DAB" w:rsidP="003B7DDF">
      <w:pPr>
        <w:tabs>
          <w:tab w:val="left" w:pos="567"/>
        </w:tabs>
        <w:spacing w:line="260" w:lineRule="exact"/>
        <w:jc w:val="both"/>
        <w:rPr>
          <w:rFonts w:eastAsia="Lucida Sans Unicode"/>
          <w:sz w:val="28"/>
          <w:szCs w:val="28"/>
        </w:rPr>
      </w:pPr>
    </w:p>
    <w:p w:rsidR="003B7DDF" w:rsidRPr="00CE2408" w:rsidRDefault="003B7DDF" w:rsidP="00DD3D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240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ВрИП</w:t>
      </w:r>
      <w:proofErr w:type="spellEnd"/>
      <w:r w:rsidRPr="00CE2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</w:t>
      </w:r>
    </w:p>
    <w:p w:rsidR="003B7DDF" w:rsidRPr="00CE2408" w:rsidRDefault="003B7DDF" w:rsidP="00DD3DAB">
      <w:pPr>
        <w:tabs>
          <w:tab w:val="left" w:pos="7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0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 муниципального образования</w:t>
      </w:r>
      <w:r w:rsidR="00DD3DAB" w:rsidRPr="00CE24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В.А.Володин</w:t>
      </w:r>
    </w:p>
    <w:p w:rsidR="003B7DDF" w:rsidRPr="00CE2408" w:rsidRDefault="003B7DDF" w:rsidP="003B7D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DDF" w:rsidRDefault="003B7DDF" w:rsidP="003B7D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DDF" w:rsidRDefault="003B7DDF" w:rsidP="003B7D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DDF" w:rsidRPr="007301AF" w:rsidRDefault="003B7DDF" w:rsidP="003B7D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DAB" w:rsidRDefault="00DD3DAB" w:rsidP="007301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DAB" w:rsidRPr="00FE3176" w:rsidRDefault="00DD3DAB" w:rsidP="00DD3DAB">
      <w:pPr>
        <w:jc w:val="right"/>
        <w:rPr>
          <w:rFonts w:ascii="Times New Roman" w:hAnsi="Times New Roman" w:cs="Times New Roman"/>
          <w:sz w:val="28"/>
          <w:szCs w:val="28"/>
        </w:rPr>
      </w:pPr>
      <w:r w:rsidRPr="00FE3176">
        <w:rPr>
          <w:rFonts w:ascii="Times New Roman" w:hAnsi="Times New Roman" w:cs="Times New Roman"/>
          <w:sz w:val="28"/>
          <w:szCs w:val="28"/>
        </w:rPr>
        <w:t>Приложение</w:t>
      </w:r>
      <w:r w:rsidRPr="00FE3176">
        <w:rPr>
          <w:rFonts w:ascii="Times New Roman" w:hAnsi="Times New Roman" w:cs="Times New Roman"/>
          <w:sz w:val="28"/>
          <w:szCs w:val="28"/>
        </w:rPr>
        <w:br/>
        <w:t>к Постановлению администрации</w:t>
      </w:r>
      <w:r w:rsidRPr="00FE3176">
        <w:rPr>
          <w:rFonts w:ascii="Times New Roman" w:hAnsi="Times New Roman" w:cs="Times New Roman"/>
          <w:sz w:val="28"/>
          <w:szCs w:val="28"/>
        </w:rPr>
        <w:br/>
        <w:t>Кировского муниципального образования</w:t>
      </w:r>
    </w:p>
    <w:p w:rsidR="00DD3DAB" w:rsidRPr="009049D3" w:rsidRDefault="00DD3DAB" w:rsidP="00DD3DAB">
      <w:pPr>
        <w:jc w:val="right"/>
        <w:rPr>
          <w:bCs/>
          <w:spacing w:val="-4"/>
          <w:sz w:val="28"/>
          <w:szCs w:val="28"/>
          <w:u w:val="single"/>
        </w:rPr>
      </w:pPr>
      <w:r w:rsidRPr="009049D3">
        <w:rPr>
          <w:bCs/>
          <w:spacing w:val="-4"/>
          <w:sz w:val="28"/>
          <w:szCs w:val="28"/>
          <w:u w:val="single"/>
        </w:rPr>
        <w:t xml:space="preserve">№ </w:t>
      </w:r>
      <w:r w:rsidR="0001247E">
        <w:rPr>
          <w:bCs/>
          <w:spacing w:val="-4"/>
          <w:sz w:val="28"/>
          <w:szCs w:val="28"/>
          <w:u w:val="single"/>
        </w:rPr>
        <w:t xml:space="preserve">12 </w:t>
      </w:r>
      <w:r>
        <w:rPr>
          <w:bCs/>
          <w:spacing w:val="-4"/>
          <w:sz w:val="28"/>
          <w:szCs w:val="28"/>
          <w:u w:val="single"/>
        </w:rPr>
        <w:t>от</w:t>
      </w:r>
      <w:r w:rsidR="00CE2408">
        <w:rPr>
          <w:bCs/>
          <w:spacing w:val="-4"/>
          <w:sz w:val="28"/>
          <w:szCs w:val="28"/>
          <w:u w:val="single"/>
        </w:rPr>
        <w:t xml:space="preserve"> </w:t>
      </w:r>
      <w:r w:rsidR="0001247E">
        <w:rPr>
          <w:bCs/>
          <w:spacing w:val="-4"/>
          <w:sz w:val="28"/>
          <w:szCs w:val="28"/>
          <w:u w:val="single"/>
        </w:rPr>
        <w:t>28.01.2020г.</w:t>
      </w:r>
    </w:p>
    <w:p w:rsidR="00DD3DAB" w:rsidRPr="00A77EFA" w:rsidRDefault="00DD3DAB" w:rsidP="00DD3DAB">
      <w:pPr>
        <w:jc w:val="right"/>
        <w:rPr>
          <w:b/>
          <w:bCs/>
          <w:spacing w:val="-4"/>
          <w:sz w:val="24"/>
          <w:szCs w:val="28"/>
        </w:rPr>
      </w:pPr>
    </w:p>
    <w:p w:rsidR="00CE2408" w:rsidRPr="00CE2408" w:rsidRDefault="00DD3DAB" w:rsidP="00CE24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CE2408">
        <w:rPr>
          <w:rFonts w:ascii="Times New Roman" w:hAnsi="Times New Roman" w:cs="Times New Roman"/>
          <w:b/>
          <w:bCs/>
          <w:sz w:val="24"/>
          <w:szCs w:val="28"/>
        </w:rPr>
        <w:t>ПАСПОРТ</w:t>
      </w:r>
      <w:r w:rsidR="00CE2408" w:rsidRPr="00CE2408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CE2408">
        <w:rPr>
          <w:rFonts w:ascii="Times New Roman" w:hAnsi="Times New Roman" w:cs="Times New Roman"/>
          <w:b/>
          <w:bCs/>
          <w:sz w:val="24"/>
          <w:szCs w:val="28"/>
        </w:rPr>
        <w:t xml:space="preserve">МУНИЦИПАЛЬНОЙ ПРОГРАММЫ </w:t>
      </w:r>
    </w:p>
    <w:p w:rsidR="00CE2408" w:rsidRPr="00CE2408" w:rsidRDefault="00CE2408" w:rsidP="00CE2408">
      <w:pPr>
        <w:spacing w:after="0" w:line="240" w:lineRule="auto"/>
        <w:jc w:val="center"/>
        <w:rPr>
          <w:b/>
          <w:bCs/>
          <w:sz w:val="24"/>
          <w:szCs w:val="28"/>
        </w:rPr>
      </w:pPr>
      <w:r w:rsidRPr="00CE2408">
        <w:rPr>
          <w:rFonts w:ascii="Times New Roman" w:eastAsia="Times New Roman" w:hAnsi="Times New Roman" w:cs="Times New Roman"/>
          <w:sz w:val="28"/>
          <w:szCs w:val="28"/>
          <w:lang w:eastAsia="ru-RU"/>
        </w:rPr>
        <w:t>« Профилактика</w:t>
      </w:r>
      <w:r w:rsidRPr="00730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правонарушений юридическими лицами и индивидуальными предпринимателями обязательных требований в сфере </w:t>
      </w:r>
      <w:proofErr w:type="gramStart"/>
      <w:r w:rsidRPr="00730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сохранности автомобильных дорог общего пользования местного значения </w:t>
      </w:r>
      <w:r w:rsidRPr="00CE240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 муниципального образования</w:t>
      </w:r>
      <w:proofErr w:type="gramEnd"/>
      <w:r w:rsidRPr="00CE2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2020-2022годы»</w:t>
      </w:r>
    </w:p>
    <w:p w:rsidR="00DD3DAB" w:rsidRPr="004A7E36" w:rsidRDefault="00DD3DAB" w:rsidP="00DD3DAB">
      <w:pPr>
        <w:jc w:val="center"/>
        <w:rPr>
          <w:b/>
          <w:bCs/>
          <w:spacing w:val="1"/>
          <w:sz w:val="28"/>
          <w:szCs w:val="28"/>
        </w:rPr>
      </w:pPr>
    </w:p>
    <w:tbl>
      <w:tblPr>
        <w:tblW w:w="517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1299"/>
        <w:gridCol w:w="1702"/>
        <w:gridCol w:w="1702"/>
        <w:gridCol w:w="2136"/>
      </w:tblGrid>
      <w:tr w:rsidR="00DD3DAB" w:rsidRPr="008A0384" w:rsidTr="00EC26EC">
        <w:trPr>
          <w:trHeight w:val="843"/>
        </w:trPr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AB" w:rsidRPr="001761B0" w:rsidRDefault="00DD3DAB" w:rsidP="00EC26EC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761B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Полное наименование Программы</w:t>
            </w: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AB" w:rsidRPr="001761B0" w:rsidRDefault="00CE2408" w:rsidP="00CE24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61B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r w:rsidR="00DD3DAB" w:rsidRPr="001761B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Профилактика</w:t>
            </w:r>
            <w:r w:rsidRPr="00730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правонарушений юридическими лицами и индивидуальными предпринимателями обязательных требований в сфере </w:t>
            </w:r>
            <w:proofErr w:type="gramStart"/>
            <w:r w:rsidRPr="00730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обеспечения сохранности автомобильных дорог общего пользования местного значения </w:t>
            </w:r>
            <w:r w:rsidRPr="0017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Кировского муниципального образования</w:t>
            </w:r>
            <w:proofErr w:type="gramEnd"/>
            <w:r w:rsidRPr="0017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2020-2022годы»</w:t>
            </w:r>
            <w:r w:rsidR="00DD3DAB" w:rsidRPr="001761B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, далее “Программа”.</w:t>
            </w:r>
          </w:p>
        </w:tc>
      </w:tr>
      <w:tr w:rsidR="00DD3DAB" w:rsidRPr="008A0384" w:rsidTr="00CE2408">
        <w:trPr>
          <w:trHeight w:val="870"/>
        </w:trPr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AB" w:rsidRPr="001761B0" w:rsidRDefault="00DD3DAB" w:rsidP="00EC26EC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761B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Муниципальный заказчик Программы</w:t>
            </w: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AB" w:rsidRPr="001761B0" w:rsidRDefault="00DD3DAB" w:rsidP="00EC26EC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761B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Администрация Кировского муниципального образования </w:t>
            </w:r>
          </w:p>
        </w:tc>
      </w:tr>
      <w:tr w:rsidR="00DD3DAB" w:rsidRPr="008A0384" w:rsidTr="00EC26EC">
        <w:trPr>
          <w:trHeight w:val="843"/>
        </w:trPr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AB" w:rsidRPr="001761B0" w:rsidRDefault="00DD3DAB" w:rsidP="00EC26EC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761B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Руководитель Программы</w:t>
            </w: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AB" w:rsidRPr="001761B0" w:rsidRDefault="00DD3DAB" w:rsidP="00EC26EC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761B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Администрация Кировского  муниципального образования</w:t>
            </w:r>
          </w:p>
        </w:tc>
      </w:tr>
      <w:tr w:rsidR="00DD3DAB" w:rsidRPr="008A0384" w:rsidTr="00EC26EC">
        <w:trPr>
          <w:trHeight w:val="843"/>
        </w:trPr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AB" w:rsidRPr="001761B0" w:rsidRDefault="00DD3DAB" w:rsidP="00EC26EC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761B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Основные разработчики Программы</w:t>
            </w: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AB" w:rsidRPr="001761B0" w:rsidRDefault="00DD3DAB" w:rsidP="00EC26EC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761B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Администрация Кировского муниципального образования</w:t>
            </w:r>
          </w:p>
        </w:tc>
      </w:tr>
      <w:tr w:rsidR="00DD3DAB" w:rsidRPr="008A0384" w:rsidTr="00FE3176">
        <w:trPr>
          <w:trHeight w:val="1223"/>
        </w:trPr>
        <w:tc>
          <w:tcPr>
            <w:tcW w:w="1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3DAB" w:rsidRPr="001761B0" w:rsidRDefault="00DD3DAB" w:rsidP="00EC26EC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761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Цель муниципальной программы </w:t>
            </w:r>
          </w:p>
          <w:p w:rsidR="00DD3DAB" w:rsidRPr="001761B0" w:rsidRDefault="00DD3DAB" w:rsidP="00EC26EC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3DAB" w:rsidRPr="001761B0" w:rsidRDefault="00DD3DAB" w:rsidP="00FC6D82">
            <w:pPr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761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Целью программы является </w:t>
            </w:r>
            <w:r w:rsidR="00CE2408" w:rsidRPr="00730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количества правонарушений, совершаемых хозяйствующими субъектами в области сохранности автомобильных дорог общего пользования местного значения</w:t>
            </w:r>
          </w:p>
        </w:tc>
      </w:tr>
      <w:tr w:rsidR="00DD3DAB" w:rsidRPr="008A0384" w:rsidTr="00EC26EC">
        <w:trPr>
          <w:trHeight w:val="843"/>
        </w:trPr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AB" w:rsidRPr="001761B0" w:rsidRDefault="00DD3DAB" w:rsidP="00EC26E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61B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Задачи муниципальной программы </w:t>
            </w:r>
          </w:p>
          <w:p w:rsidR="00DD3DAB" w:rsidRPr="001761B0" w:rsidRDefault="00DD3DAB" w:rsidP="00EC26E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AB" w:rsidRPr="001761B0" w:rsidRDefault="00FC6D82" w:rsidP="00FC6D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0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является создание системы профилактики правонарушений в области сохранности автомобильных дорог общего пользования местного значения </w:t>
            </w:r>
            <w:r w:rsidRPr="0017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Кировского муниципального образования</w:t>
            </w:r>
            <w:r w:rsidRPr="00730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направленной на выявление и устранение причин и условий,  способствующих совершению правонарушений, правового информирования путем доведения до </w:t>
            </w:r>
            <w:r w:rsidRPr="0017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юридических лиц и индивидуальных</w:t>
            </w:r>
            <w:r w:rsidRPr="00730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предпринимателей </w:t>
            </w:r>
            <w:r w:rsidRPr="00730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посредством размещения на информационном сайте в сети «Интернет» нормативно-правовой базы в сфере сохранности автомобильных дорог общего пользования местного значения </w:t>
            </w:r>
            <w:r w:rsidRPr="0017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Кировского муниципального образования</w:t>
            </w:r>
            <w:r w:rsidRPr="00730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End"/>
          </w:p>
        </w:tc>
      </w:tr>
      <w:tr w:rsidR="00DD3DAB" w:rsidRPr="008A0384" w:rsidTr="00EC26EC">
        <w:trPr>
          <w:trHeight w:val="600"/>
        </w:trPr>
        <w:tc>
          <w:tcPr>
            <w:tcW w:w="17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3DAB" w:rsidRPr="001761B0" w:rsidRDefault="00DD3DAB" w:rsidP="00EC26EC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761B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AB" w:rsidRPr="001761B0" w:rsidRDefault="00DD3DAB" w:rsidP="00EC26EC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761B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- реализация Программы </w:t>
            </w:r>
            <w:r w:rsidR="001761B0" w:rsidRPr="001761B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предусматривается в течение 2020</w:t>
            </w:r>
            <w:r w:rsidRPr="001761B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- 202</w:t>
            </w:r>
            <w:r w:rsidR="001761B0" w:rsidRPr="001761B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</w:t>
            </w:r>
            <w:r w:rsidRPr="001761B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годов в три этапа:</w:t>
            </w:r>
          </w:p>
        </w:tc>
      </w:tr>
      <w:tr w:rsidR="00DD3DAB" w:rsidRPr="008A0384" w:rsidTr="00EC26EC">
        <w:trPr>
          <w:trHeight w:val="420"/>
        </w:trPr>
        <w:tc>
          <w:tcPr>
            <w:tcW w:w="174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3DAB" w:rsidRPr="001761B0" w:rsidRDefault="00DD3DAB" w:rsidP="00EC26EC">
            <w:pPr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AB" w:rsidRPr="001761B0" w:rsidRDefault="001761B0" w:rsidP="00EC26EC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761B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первый этап - 2020</w:t>
            </w:r>
            <w:r w:rsidR="00DD3DAB" w:rsidRPr="001761B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год,</w:t>
            </w:r>
          </w:p>
        </w:tc>
      </w:tr>
      <w:tr w:rsidR="00DD3DAB" w:rsidRPr="008A0384" w:rsidTr="00EC26EC">
        <w:trPr>
          <w:trHeight w:val="413"/>
        </w:trPr>
        <w:tc>
          <w:tcPr>
            <w:tcW w:w="174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3DAB" w:rsidRPr="001761B0" w:rsidRDefault="00DD3DAB" w:rsidP="00EC26EC">
            <w:pPr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AB" w:rsidRPr="001761B0" w:rsidRDefault="001761B0" w:rsidP="00EC26EC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761B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второй этап - 2021</w:t>
            </w:r>
            <w:r w:rsidR="00DD3DAB" w:rsidRPr="001761B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год,</w:t>
            </w:r>
          </w:p>
        </w:tc>
      </w:tr>
      <w:tr w:rsidR="00DD3DAB" w:rsidRPr="008A0384" w:rsidTr="00EC26EC">
        <w:trPr>
          <w:trHeight w:val="419"/>
        </w:trPr>
        <w:tc>
          <w:tcPr>
            <w:tcW w:w="174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3DAB" w:rsidRPr="001761B0" w:rsidRDefault="00DD3DAB" w:rsidP="00EC26EC">
            <w:pPr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AB" w:rsidRPr="001761B0" w:rsidRDefault="001761B0" w:rsidP="001761B0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761B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третий этап - 2022</w:t>
            </w:r>
            <w:r w:rsidR="00DD3DAB" w:rsidRPr="001761B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год,</w:t>
            </w:r>
          </w:p>
        </w:tc>
      </w:tr>
      <w:tr w:rsidR="00DD3DAB" w:rsidRPr="008A0384" w:rsidTr="00EC26EC">
        <w:trPr>
          <w:trHeight w:val="843"/>
        </w:trPr>
        <w:tc>
          <w:tcPr>
            <w:tcW w:w="17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3DAB" w:rsidRPr="001761B0" w:rsidRDefault="00DD3DAB" w:rsidP="00EC26EC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761B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AB" w:rsidRPr="001761B0" w:rsidRDefault="00DD3DAB" w:rsidP="00EC26EC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761B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Предполагаемый объем финансового обеспечения Программы за счет</w:t>
            </w:r>
            <w:r w:rsidR="001761B0" w:rsidRPr="001761B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средств местного бюджета в 2020</w:t>
            </w:r>
            <w:r w:rsidRPr="001761B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- 202</w:t>
            </w:r>
            <w:r w:rsidR="001761B0" w:rsidRPr="001761B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</w:t>
            </w:r>
            <w:r w:rsidRPr="001761B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годах – 0,0 тыс. рублей, в том числе по этапам:</w:t>
            </w:r>
          </w:p>
        </w:tc>
      </w:tr>
      <w:tr w:rsidR="00DD3DAB" w:rsidRPr="008A0384" w:rsidTr="00EC26EC">
        <w:trPr>
          <w:trHeight w:val="431"/>
        </w:trPr>
        <w:tc>
          <w:tcPr>
            <w:tcW w:w="174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3DAB" w:rsidRPr="001761B0" w:rsidRDefault="00DD3DAB" w:rsidP="00EC26EC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AB" w:rsidRPr="001761B0" w:rsidRDefault="001761B0" w:rsidP="00EC26EC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761B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первый этап (2020</w:t>
            </w:r>
            <w:r w:rsidR="00DD3DAB" w:rsidRPr="001761B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год) – 0,0 тыс. рублей,</w:t>
            </w:r>
          </w:p>
        </w:tc>
      </w:tr>
      <w:tr w:rsidR="00DD3DAB" w:rsidRPr="008A0384" w:rsidTr="00EC26EC">
        <w:trPr>
          <w:trHeight w:val="423"/>
        </w:trPr>
        <w:tc>
          <w:tcPr>
            <w:tcW w:w="174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3DAB" w:rsidRPr="001761B0" w:rsidRDefault="00DD3DAB" w:rsidP="00EC26EC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AB" w:rsidRPr="001761B0" w:rsidRDefault="001761B0" w:rsidP="00EC26EC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761B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второй этап (2021</w:t>
            </w:r>
            <w:r w:rsidR="00DD3DAB" w:rsidRPr="001761B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год) – 0,0 тыс. рублей,</w:t>
            </w:r>
          </w:p>
        </w:tc>
      </w:tr>
      <w:tr w:rsidR="00DD3DAB" w:rsidRPr="008A0384" w:rsidTr="00EC26EC">
        <w:trPr>
          <w:trHeight w:val="415"/>
        </w:trPr>
        <w:tc>
          <w:tcPr>
            <w:tcW w:w="174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3DAB" w:rsidRPr="001761B0" w:rsidRDefault="00DD3DAB" w:rsidP="00EC26EC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AB" w:rsidRPr="001761B0" w:rsidRDefault="001761B0" w:rsidP="00EC26EC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761B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третий этап (2022</w:t>
            </w:r>
            <w:r w:rsidR="00DD3DAB" w:rsidRPr="001761B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год) – 0,0 тыс. рублей,</w:t>
            </w:r>
          </w:p>
        </w:tc>
      </w:tr>
      <w:tr w:rsidR="00DD3DAB" w:rsidRPr="008A0384" w:rsidTr="00EC26EC">
        <w:trPr>
          <w:trHeight w:val="843"/>
        </w:trPr>
        <w:tc>
          <w:tcPr>
            <w:tcW w:w="1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3DAB" w:rsidRPr="001761B0" w:rsidRDefault="00DD3DAB" w:rsidP="00EC26EC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761B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Основные исполнители мероприятий программы</w:t>
            </w: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AB" w:rsidRPr="001761B0" w:rsidRDefault="00DD3DAB" w:rsidP="00EC26EC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761B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Администрация Кировского муниципального образования;</w:t>
            </w:r>
          </w:p>
        </w:tc>
      </w:tr>
      <w:tr w:rsidR="00DD3DAB" w:rsidRPr="008A0384" w:rsidTr="00EC26EC">
        <w:trPr>
          <w:trHeight w:val="843"/>
        </w:trPr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AB" w:rsidRPr="001761B0" w:rsidRDefault="00DD3DAB" w:rsidP="00EC26EC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761B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Управление программой</w:t>
            </w: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AB" w:rsidRPr="001761B0" w:rsidRDefault="00DD3DAB" w:rsidP="00EC26EC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761B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Функции органа управления Программой выполняет администрация Кировского  муниципального образования, на заседаниях которой рассматриваются вопросы текущего исполнения Программы, а также текущего планирования мероприятий.</w:t>
            </w:r>
          </w:p>
        </w:tc>
      </w:tr>
      <w:tr w:rsidR="00DD3DAB" w:rsidRPr="008A0384" w:rsidTr="00EC26EC">
        <w:trPr>
          <w:trHeight w:val="1631"/>
        </w:trPr>
        <w:tc>
          <w:tcPr>
            <w:tcW w:w="1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3DAB" w:rsidRPr="001761B0" w:rsidRDefault="00DD3DAB" w:rsidP="00EC26EC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761B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Ожидаемый эффект от реализации Программы</w:t>
            </w: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3DAB" w:rsidRPr="001761B0" w:rsidRDefault="001761B0" w:rsidP="001761B0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7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30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овышение эффективности системы профилактики, правонарушений юридическими лицами и индивидуальными предпринимателями обязательных требований в сфере </w:t>
            </w:r>
            <w:proofErr w:type="gramStart"/>
            <w:r w:rsidRPr="00730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обеспечения сохранности автомобильных дорог общего пользования местного значения </w:t>
            </w:r>
            <w:r w:rsidRPr="0017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Кировского муниципального образования</w:t>
            </w:r>
            <w:proofErr w:type="gramEnd"/>
            <w:r w:rsidRPr="0017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2020-2022годы</w:t>
            </w:r>
          </w:p>
        </w:tc>
      </w:tr>
      <w:tr w:rsidR="00DD3DAB" w:rsidRPr="008A0384" w:rsidTr="00EC26EC">
        <w:trPr>
          <w:trHeight w:val="704"/>
        </w:trPr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AB" w:rsidRPr="001761B0" w:rsidRDefault="00DD3DAB" w:rsidP="00EC26EC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61B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761B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реализацией Программы</w:t>
            </w: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AB" w:rsidRPr="001761B0" w:rsidRDefault="00DD3DAB" w:rsidP="00EC26EC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761B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Текущий контроль осуществляет руководитель Программы</w:t>
            </w:r>
          </w:p>
        </w:tc>
      </w:tr>
      <w:tr w:rsidR="00DD3DAB" w:rsidRPr="009049D3" w:rsidTr="00EC26EC">
        <w:trPr>
          <w:trHeight w:val="183"/>
        </w:trPr>
        <w:tc>
          <w:tcPr>
            <w:tcW w:w="17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DAB" w:rsidRPr="001761B0" w:rsidRDefault="00DD3DAB" w:rsidP="00EC26EC">
            <w:pPr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</w:pPr>
            <w:r w:rsidRPr="001761B0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  <w:t>Объем финансового обеспечения муниципальной программы</w:t>
            </w: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AB" w:rsidRPr="001761B0" w:rsidRDefault="00DD3DAB" w:rsidP="00EC26EC">
            <w:pPr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761B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Расходы (тыс. руб.)</w:t>
            </w:r>
          </w:p>
        </w:tc>
      </w:tr>
      <w:tr w:rsidR="00DD3DAB" w:rsidRPr="009049D3" w:rsidTr="00EC26EC">
        <w:trPr>
          <w:trHeight w:val="480"/>
        </w:trPr>
        <w:tc>
          <w:tcPr>
            <w:tcW w:w="17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AB" w:rsidRPr="001761B0" w:rsidRDefault="00DD3DAB" w:rsidP="00EC26EC">
            <w:pPr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AB" w:rsidRPr="001761B0" w:rsidRDefault="00DD3DAB" w:rsidP="00EC26EC">
            <w:pPr>
              <w:pStyle w:val="a4"/>
              <w:spacing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1B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AB" w:rsidRPr="001761B0" w:rsidRDefault="001761B0" w:rsidP="00EC26EC">
            <w:pPr>
              <w:pStyle w:val="a4"/>
              <w:spacing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1B0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  <w:r w:rsidR="00DD3DAB" w:rsidRPr="001761B0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AB" w:rsidRPr="001761B0" w:rsidRDefault="001761B0" w:rsidP="00EC26EC">
            <w:pPr>
              <w:pStyle w:val="a4"/>
              <w:spacing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1B0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  <w:r w:rsidR="00DD3DAB" w:rsidRPr="001761B0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AB" w:rsidRPr="001761B0" w:rsidRDefault="001761B0" w:rsidP="00EC26EC">
            <w:pPr>
              <w:pStyle w:val="a4"/>
              <w:spacing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1B0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  <w:r w:rsidR="00DD3DAB" w:rsidRPr="001761B0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DD3DAB" w:rsidRPr="009049D3" w:rsidTr="00EC26EC">
        <w:trPr>
          <w:trHeight w:val="435"/>
        </w:trPr>
        <w:tc>
          <w:tcPr>
            <w:tcW w:w="17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AB" w:rsidRPr="001761B0" w:rsidRDefault="00DD3DAB" w:rsidP="00EC26EC">
            <w:pPr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</w:pPr>
            <w:r w:rsidRPr="001761B0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</w:tcPr>
          <w:p w:rsidR="00DD3DAB" w:rsidRPr="001761B0" w:rsidRDefault="00DD3DAB" w:rsidP="00EC26EC">
            <w:pPr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1761B0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</w:tcPr>
          <w:p w:rsidR="00DD3DAB" w:rsidRPr="001761B0" w:rsidRDefault="00DD3DAB" w:rsidP="00EC26EC">
            <w:pPr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1761B0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</w:tcPr>
          <w:p w:rsidR="00DD3DAB" w:rsidRPr="001761B0" w:rsidRDefault="00DD3DAB" w:rsidP="00EC26EC">
            <w:pPr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1761B0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8" w:type="pct"/>
            <w:tcBorders>
              <w:left w:val="single" w:sz="4" w:space="0" w:color="auto"/>
              <w:right w:val="single" w:sz="4" w:space="0" w:color="auto"/>
            </w:tcBorders>
          </w:tcPr>
          <w:p w:rsidR="00DD3DAB" w:rsidRPr="001761B0" w:rsidRDefault="00DD3DAB" w:rsidP="00EC26EC">
            <w:pPr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1761B0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DD3DAB" w:rsidRPr="009049D3" w:rsidTr="00EC26EC">
        <w:trPr>
          <w:trHeight w:val="435"/>
        </w:trPr>
        <w:tc>
          <w:tcPr>
            <w:tcW w:w="17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AB" w:rsidRPr="001761B0" w:rsidRDefault="00DD3DAB" w:rsidP="00EC26EC">
            <w:pPr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</w:pPr>
            <w:r w:rsidRPr="001761B0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  <w:t>Местный бюджет:</w:t>
            </w:r>
          </w:p>
        </w:tc>
        <w:tc>
          <w:tcPr>
            <w:tcW w:w="6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AB" w:rsidRPr="001761B0" w:rsidRDefault="00DD3DAB" w:rsidP="00EC2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1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AB" w:rsidRPr="001761B0" w:rsidRDefault="00DD3DAB" w:rsidP="00EC2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1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AB" w:rsidRPr="001761B0" w:rsidRDefault="00DD3DAB" w:rsidP="00EC2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1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AB" w:rsidRPr="001761B0" w:rsidRDefault="00DD3DAB" w:rsidP="00EC2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1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761B0" w:rsidRPr="009049D3" w:rsidTr="00EC26EC">
        <w:trPr>
          <w:trHeight w:val="435"/>
        </w:trPr>
        <w:tc>
          <w:tcPr>
            <w:tcW w:w="17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B0" w:rsidRPr="001761B0" w:rsidRDefault="001761B0" w:rsidP="00EC26EC">
            <w:pPr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</w:pPr>
            <w:r w:rsidRPr="001761B0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6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B0" w:rsidRPr="001761B0" w:rsidRDefault="001761B0" w:rsidP="00EC2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1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B0" w:rsidRPr="001761B0" w:rsidRDefault="001761B0" w:rsidP="00EC2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1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B0" w:rsidRPr="001761B0" w:rsidRDefault="001761B0" w:rsidP="00EC2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1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B0" w:rsidRPr="001761B0" w:rsidRDefault="001761B0" w:rsidP="00EC2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1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761B0" w:rsidRPr="009049D3" w:rsidTr="00EC26EC">
        <w:trPr>
          <w:trHeight w:val="435"/>
        </w:trPr>
        <w:tc>
          <w:tcPr>
            <w:tcW w:w="17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B0" w:rsidRPr="001761B0" w:rsidRDefault="001761B0" w:rsidP="00EC26EC">
            <w:pPr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</w:pPr>
            <w:r w:rsidRPr="001761B0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B0" w:rsidRPr="001761B0" w:rsidRDefault="001761B0" w:rsidP="00EC2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1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B0" w:rsidRPr="001761B0" w:rsidRDefault="001761B0" w:rsidP="00EC2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1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B0" w:rsidRPr="001761B0" w:rsidRDefault="001761B0" w:rsidP="00EC2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1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B0" w:rsidRPr="001761B0" w:rsidRDefault="001761B0" w:rsidP="00EC2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1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DD3DAB" w:rsidRPr="009049D3" w:rsidRDefault="00DD3DAB" w:rsidP="00DD3DAB">
      <w:pPr>
        <w:rPr>
          <w:b/>
          <w:bCs/>
          <w:sz w:val="28"/>
          <w:szCs w:val="28"/>
        </w:rPr>
      </w:pPr>
    </w:p>
    <w:p w:rsidR="001761B0" w:rsidRPr="007301AF" w:rsidRDefault="001761B0" w:rsidP="001761B0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0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1761B0" w:rsidRDefault="001761B0" w:rsidP="001761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1.1.  </w:t>
      </w:r>
      <w:proofErr w:type="gramStart"/>
      <w:r w:rsidRPr="00730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  профилактики правонарушений юридическими лицами и индивидуальными предпринимателями обязательных требований в сфере обеспечения сохранности автомобильных дорог общего пользования местного 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муниципального образования </w:t>
      </w:r>
      <w:r w:rsidRPr="00730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Программа) разработана 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</w:t>
      </w:r>
      <w:proofErr w:type="gramEnd"/>
    </w:p>
    <w:p w:rsidR="001761B0" w:rsidRPr="00934796" w:rsidRDefault="001761B0" w:rsidP="001761B0">
      <w:pPr>
        <w:spacing w:after="301" w:line="27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34796">
        <w:rPr>
          <w:rFonts w:ascii="Times New Roman" w:hAnsi="Times New Roman" w:cs="Times New Roman"/>
          <w:color w:val="000000"/>
          <w:sz w:val="28"/>
          <w:szCs w:val="28"/>
        </w:rPr>
        <w:t>2. Цель и задачи муниципальной программы.</w:t>
      </w:r>
    </w:p>
    <w:p w:rsidR="001761B0" w:rsidRPr="00934796" w:rsidRDefault="001761B0" w:rsidP="0093479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3A6">
        <w:rPr>
          <w:rFonts w:eastAsia="Calibri"/>
          <w:sz w:val="28"/>
          <w:szCs w:val="28"/>
        </w:rPr>
        <w:tab/>
      </w:r>
      <w:r w:rsidR="00934796" w:rsidRPr="00934796">
        <w:rPr>
          <w:rFonts w:ascii="Times New Roman" w:hAnsi="Times New Roman" w:cs="Times New Roman"/>
          <w:sz w:val="28"/>
          <w:szCs w:val="28"/>
          <w:lang w:eastAsia="ru-RU"/>
        </w:rPr>
        <w:t xml:space="preserve">Целью программы является </w:t>
      </w:r>
      <w:r w:rsidR="00934796" w:rsidRPr="007301A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количества правонарушений, совершаемых хозяйствующими субъектами в области сохранности автомобильных дорог общего пользования местного значения</w:t>
      </w:r>
    </w:p>
    <w:p w:rsidR="001761B0" w:rsidRPr="00934796" w:rsidRDefault="001761B0" w:rsidP="00934796">
      <w:pPr>
        <w:tabs>
          <w:tab w:val="left" w:pos="567"/>
        </w:tabs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4796">
        <w:rPr>
          <w:rFonts w:ascii="Times New Roman" w:eastAsia="Calibri" w:hAnsi="Times New Roman" w:cs="Times New Roman"/>
          <w:sz w:val="28"/>
          <w:szCs w:val="28"/>
        </w:rPr>
        <w:tab/>
        <w:t>Для достижения этой цели необходимо решение следующих задач:</w:t>
      </w:r>
    </w:p>
    <w:p w:rsidR="001761B0" w:rsidRPr="00934796" w:rsidRDefault="00934796" w:rsidP="00934796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3479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30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системы профилактики правонарушений в области сохранности автомобильных дорог общего пользования местного значения </w:t>
      </w:r>
      <w:r w:rsidRPr="0093479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 муниципального образования</w:t>
      </w:r>
      <w:r w:rsidRPr="00730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направленной на выявление и устранение причин и условий,  способствующих совершению правонарушений, правового информирования путем доведения до </w:t>
      </w:r>
      <w:r w:rsidRPr="00934796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 лиц и индивидуальных</w:t>
      </w:r>
      <w:r w:rsidRPr="00730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предпринимателей </w:t>
      </w:r>
      <w:r w:rsidRPr="00730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размещения на информационном сайте в сети «Интернет» нормативно-правовой базы в сфере сохранности автомобильных дорог общего пользования местного значения </w:t>
      </w:r>
      <w:r w:rsidRPr="0093479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 муниципального образования</w:t>
      </w:r>
      <w:r w:rsidRPr="007301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761B0" w:rsidRPr="00934796" w:rsidRDefault="001761B0" w:rsidP="00934796">
      <w:pPr>
        <w:tabs>
          <w:tab w:val="left" w:pos="567"/>
        </w:tabs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34796">
        <w:rPr>
          <w:rFonts w:ascii="Times New Roman" w:hAnsi="Times New Roman" w:cs="Times New Roman"/>
          <w:color w:val="000000"/>
          <w:sz w:val="28"/>
          <w:szCs w:val="28"/>
        </w:rPr>
        <w:t>3. Сроки и этапы реализации муниципальной программы.</w:t>
      </w:r>
    </w:p>
    <w:p w:rsidR="001761B0" w:rsidRPr="00934796" w:rsidRDefault="001761B0" w:rsidP="00934796">
      <w:pPr>
        <w:tabs>
          <w:tab w:val="left" w:pos="567"/>
        </w:tabs>
        <w:spacing w:after="0" w:line="240" w:lineRule="auto"/>
        <w:ind w:firstLine="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934796"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  <w:t xml:space="preserve">Реализация муниципальной программы будет осуществляться в течение </w:t>
      </w:r>
      <w:r w:rsidRPr="00934796">
        <w:rPr>
          <w:rFonts w:ascii="Times New Roman" w:eastAsia="Arial Unicode MS" w:hAnsi="Times New Roman" w:cs="Times New Roman"/>
          <w:sz w:val="28"/>
          <w:szCs w:val="28"/>
        </w:rPr>
        <w:t>20</w:t>
      </w:r>
      <w:r w:rsidR="00934796" w:rsidRPr="00934796">
        <w:rPr>
          <w:rFonts w:ascii="Times New Roman" w:eastAsia="Arial Unicode MS" w:hAnsi="Times New Roman" w:cs="Times New Roman"/>
          <w:sz w:val="28"/>
          <w:szCs w:val="28"/>
        </w:rPr>
        <w:t>20</w:t>
      </w:r>
      <w:r w:rsidRPr="00934796">
        <w:rPr>
          <w:rFonts w:ascii="Times New Roman" w:eastAsia="Arial Unicode MS" w:hAnsi="Times New Roman" w:cs="Times New Roman"/>
          <w:sz w:val="28"/>
          <w:szCs w:val="28"/>
        </w:rPr>
        <w:t xml:space="preserve"> – 202</w:t>
      </w:r>
      <w:r w:rsidR="00934796" w:rsidRPr="00934796">
        <w:rPr>
          <w:rFonts w:ascii="Times New Roman" w:eastAsia="Arial Unicode MS" w:hAnsi="Times New Roman" w:cs="Times New Roman"/>
          <w:sz w:val="28"/>
          <w:szCs w:val="28"/>
        </w:rPr>
        <w:t>2</w:t>
      </w:r>
      <w:r w:rsidRPr="00934796">
        <w:rPr>
          <w:rFonts w:ascii="Times New Roman" w:eastAsia="Arial Unicode MS" w:hAnsi="Times New Roman" w:cs="Times New Roman"/>
          <w:color w:val="000000"/>
          <w:sz w:val="28"/>
          <w:szCs w:val="28"/>
        </w:rPr>
        <w:t>годов. Выделение отдельных этапов муниципальной программы не предполагается.</w:t>
      </w:r>
    </w:p>
    <w:p w:rsidR="001761B0" w:rsidRPr="00934796" w:rsidRDefault="001761B0" w:rsidP="009347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4796">
        <w:rPr>
          <w:rFonts w:ascii="Times New Roman" w:hAnsi="Times New Roman" w:cs="Times New Roman"/>
          <w:color w:val="000000"/>
          <w:sz w:val="28"/>
          <w:szCs w:val="28"/>
        </w:rPr>
        <w:t>4. Перечень основных мероприятий муниципальной программы и целевых индикаторов (показателей) их выполнение</w:t>
      </w:r>
      <w:r w:rsidRPr="00934796">
        <w:rPr>
          <w:rFonts w:ascii="Times New Roman" w:hAnsi="Times New Roman" w:cs="Times New Roman"/>
          <w:sz w:val="28"/>
          <w:szCs w:val="28"/>
        </w:rPr>
        <w:t>.</w:t>
      </w:r>
    </w:p>
    <w:p w:rsidR="001761B0" w:rsidRPr="00934796" w:rsidRDefault="001761B0" w:rsidP="001761B0">
      <w:pPr>
        <w:spacing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34796">
        <w:rPr>
          <w:rFonts w:ascii="Times New Roman" w:hAnsi="Times New Roman" w:cs="Times New Roman"/>
          <w:sz w:val="28"/>
          <w:szCs w:val="28"/>
        </w:rPr>
        <w:tab/>
        <w:t xml:space="preserve">Основными мероприятиями муниципальной программы </w:t>
      </w:r>
      <w:r w:rsidR="00934796" w:rsidRPr="00934796">
        <w:rPr>
          <w:rFonts w:ascii="Times New Roman" w:eastAsia="Times New Roman" w:hAnsi="Times New Roman" w:cs="Times New Roman"/>
          <w:sz w:val="28"/>
          <w:szCs w:val="28"/>
          <w:lang w:eastAsia="ru-RU"/>
        </w:rPr>
        <w:t>« Профилактика</w:t>
      </w:r>
      <w:r w:rsidR="00934796" w:rsidRPr="00730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правонарушений юридическими лицами и индивидуальными предпринимателями обязательных требований в сфере обеспечения сохранности автомобильных дорог общего пользования местного значения </w:t>
      </w:r>
      <w:r w:rsidR="00934796" w:rsidRPr="0093479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 муниципального образования 2020-2022годы</w:t>
      </w:r>
      <w:proofErr w:type="gramStart"/>
      <w:r w:rsidR="00934796" w:rsidRPr="009347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34796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934796">
        <w:rPr>
          <w:rFonts w:ascii="Times New Roman" w:hAnsi="Times New Roman" w:cs="Times New Roman"/>
          <w:sz w:val="28"/>
          <w:szCs w:val="28"/>
        </w:rPr>
        <w:t>вляются:</w:t>
      </w:r>
    </w:p>
    <w:p w:rsidR="00D261A5" w:rsidRPr="00D261A5" w:rsidRDefault="001761B0" w:rsidP="001761B0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403A6">
        <w:rPr>
          <w:sz w:val="28"/>
          <w:szCs w:val="28"/>
        </w:rPr>
        <w:tab/>
      </w:r>
      <w:r w:rsidRPr="00D261A5">
        <w:rPr>
          <w:rFonts w:ascii="Times New Roman" w:hAnsi="Times New Roman" w:cs="Times New Roman"/>
          <w:sz w:val="28"/>
          <w:szCs w:val="28"/>
        </w:rPr>
        <w:t xml:space="preserve">- </w:t>
      </w:r>
      <w:r w:rsidR="00D261A5" w:rsidRPr="00D261A5">
        <w:rPr>
          <w:rFonts w:ascii="Times New Roman" w:hAnsi="Times New Roman" w:cs="Times New Roman"/>
          <w:bCs/>
          <w:sz w:val="28"/>
          <w:szCs w:val="28"/>
        </w:rPr>
        <w:t>Профилактика нарушений в целях предупреждения нарушений юридическими лицами и индивидуальными предпринимателями  обязательных требований, устранения причин, факторов и условий, способствующих нарушениям обязательных требований.</w:t>
      </w:r>
      <w:r w:rsidRPr="00D261A5">
        <w:rPr>
          <w:rFonts w:ascii="Times New Roman" w:hAnsi="Times New Roman" w:cs="Times New Roman"/>
          <w:sz w:val="28"/>
          <w:szCs w:val="28"/>
        </w:rPr>
        <w:tab/>
      </w:r>
    </w:p>
    <w:p w:rsidR="001761B0" w:rsidRPr="00FE3176" w:rsidRDefault="001761B0" w:rsidP="001761B0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E3176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муниципальной программы представлен в приложении № 1 </w:t>
      </w:r>
      <w:r w:rsidRPr="00FE3176">
        <w:rPr>
          <w:rFonts w:ascii="Times New Roman" w:eastAsia="Arial Unicode MS" w:hAnsi="Times New Roman" w:cs="Times New Roman"/>
          <w:color w:val="000000"/>
          <w:sz w:val="28"/>
          <w:szCs w:val="28"/>
        </w:rPr>
        <w:t>к муниципальной программе.</w:t>
      </w:r>
    </w:p>
    <w:p w:rsidR="001761B0" w:rsidRPr="00FE3176" w:rsidRDefault="001761B0" w:rsidP="00FE3176">
      <w:pPr>
        <w:tabs>
          <w:tab w:val="left" w:pos="567"/>
        </w:tabs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FE3176"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  <w:t xml:space="preserve">Сведения о целевых показателях (индикаторах) муниципальной программы представлены в </w:t>
      </w:r>
      <w:hyperlink w:anchor="sub_1400" w:history="1">
        <w:r w:rsidRPr="00FE3176">
          <w:rPr>
            <w:rFonts w:ascii="Times New Roman" w:eastAsia="Arial Unicode MS" w:hAnsi="Times New Roman" w:cs="Times New Roman"/>
            <w:sz w:val="28"/>
            <w:szCs w:val="28"/>
          </w:rPr>
          <w:t>приложении № </w:t>
        </w:r>
      </w:hyperlink>
      <w:r w:rsidRPr="00FE3176">
        <w:rPr>
          <w:rFonts w:ascii="Times New Roman" w:eastAsia="Arial Unicode MS" w:hAnsi="Times New Roman" w:cs="Times New Roman"/>
          <w:sz w:val="28"/>
          <w:szCs w:val="28"/>
        </w:rPr>
        <w:t xml:space="preserve">2 </w:t>
      </w:r>
      <w:r w:rsidRPr="00FE3176">
        <w:rPr>
          <w:rFonts w:ascii="Times New Roman" w:eastAsia="Arial Unicode MS" w:hAnsi="Times New Roman" w:cs="Times New Roman"/>
          <w:color w:val="000000"/>
          <w:sz w:val="28"/>
          <w:szCs w:val="28"/>
        </w:rPr>
        <w:t>к муниципальной программе.</w:t>
      </w:r>
    </w:p>
    <w:p w:rsidR="001761B0" w:rsidRPr="00FE3176" w:rsidRDefault="001761B0" w:rsidP="00FE3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3176">
        <w:rPr>
          <w:rFonts w:ascii="Times New Roman" w:hAnsi="Times New Roman" w:cs="Times New Roman"/>
          <w:sz w:val="28"/>
          <w:szCs w:val="28"/>
        </w:rPr>
        <w:t>5. Объем и источники финансирования муниципальной программы.</w:t>
      </w:r>
    </w:p>
    <w:p w:rsidR="001761B0" w:rsidRPr="00FE3176" w:rsidRDefault="001761B0" w:rsidP="00FE3176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176">
        <w:rPr>
          <w:rFonts w:ascii="Times New Roman" w:eastAsia="Calibri" w:hAnsi="Times New Roman" w:cs="Times New Roman"/>
          <w:sz w:val="28"/>
          <w:szCs w:val="28"/>
        </w:rPr>
        <w:tab/>
        <w:t>Общий объем финансового обеспечения муниципальной программы на 20</w:t>
      </w:r>
      <w:r w:rsidR="00FE3176" w:rsidRPr="00FE3176">
        <w:rPr>
          <w:rFonts w:ascii="Times New Roman" w:eastAsia="Calibri" w:hAnsi="Times New Roman" w:cs="Times New Roman"/>
          <w:sz w:val="28"/>
          <w:szCs w:val="28"/>
        </w:rPr>
        <w:t>20</w:t>
      </w:r>
      <w:r w:rsidRPr="00FE31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3176" w:rsidRPr="00FE3176">
        <w:rPr>
          <w:rFonts w:ascii="Times New Roman" w:eastAsia="Calibri" w:hAnsi="Times New Roman" w:cs="Times New Roman"/>
          <w:sz w:val="28"/>
          <w:szCs w:val="28"/>
        </w:rPr>
        <w:t>– 2022</w:t>
      </w:r>
      <w:r w:rsidRPr="00FE3176">
        <w:rPr>
          <w:rFonts w:ascii="Times New Roman" w:eastAsia="Calibri" w:hAnsi="Times New Roman" w:cs="Times New Roman"/>
          <w:sz w:val="28"/>
          <w:szCs w:val="28"/>
        </w:rPr>
        <w:t xml:space="preserve"> годы составляет  </w:t>
      </w:r>
      <w:r w:rsidR="00FE3176" w:rsidRPr="00FE3176">
        <w:rPr>
          <w:rFonts w:ascii="Times New Roman" w:eastAsia="Calibri" w:hAnsi="Times New Roman" w:cs="Times New Roman"/>
          <w:sz w:val="28"/>
          <w:szCs w:val="28"/>
        </w:rPr>
        <w:t>0,0</w:t>
      </w:r>
      <w:r w:rsidRPr="00FE3176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по годам:</w:t>
      </w:r>
    </w:p>
    <w:p w:rsidR="001761B0" w:rsidRPr="00FE3176" w:rsidRDefault="001761B0" w:rsidP="00FE3176">
      <w:pPr>
        <w:tabs>
          <w:tab w:val="left" w:pos="567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FE3176">
        <w:rPr>
          <w:rFonts w:ascii="Times New Roman" w:eastAsia="Arial Unicode MS" w:hAnsi="Times New Roman" w:cs="Times New Roman"/>
          <w:sz w:val="28"/>
          <w:szCs w:val="28"/>
        </w:rPr>
        <w:tab/>
      </w:r>
      <w:r w:rsidR="00FE3176" w:rsidRPr="00FE3176">
        <w:rPr>
          <w:rFonts w:ascii="Times New Roman" w:eastAsia="Arial Unicode MS" w:hAnsi="Times New Roman" w:cs="Times New Roman"/>
          <w:sz w:val="28"/>
          <w:szCs w:val="28"/>
        </w:rPr>
        <w:t>2020</w:t>
      </w:r>
      <w:r w:rsidRPr="00FE3176">
        <w:rPr>
          <w:rFonts w:ascii="Times New Roman" w:eastAsia="Arial Unicode MS" w:hAnsi="Times New Roman" w:cs="Times New Roman"/>
          <w:sz w:val="28"/>
          <w:szCs w:val="28"/>
        </w:rPr>
        <w:t xml:space="preserve"> год –</w:t>
      </w:r>
      <w:r w:rsidR="00FE3176" w:rsidRPr="00FE3176">
        <w:rPr>
          <w:rFonts w:ascii="Times New Roman" w:eastAsia="Arial Unicode MS" w:hAnsi="Times New Roman" w:cs="Times New Roman"/>
          <w:sz w:val="28"/>
          <w:szCs w:val="28"/>
        </w:rPr>
        <w:t>0,0</w:t>
      </w:r>
      <w:r w:rsidRPr="00FE3176">
        <w:rPr>
          <w:rFonts w:ascii="Times New Roman" w:eastAsia="Arial Unicode MS" w:hAnsi="Times New Roman" w:cs="Times New Roman"/>
          <w:sz w:val="28"/>
          <w:szCs w:val="28"/>
        </w:rPr>
        <w:t xml:space="preserve"> тыс. рублей;</w:t>
      </w:r>
    </w:p>
    <w:p w:rsidR="001761B0" w:rsidRPr="00FE3176" w:rsidRDefault="001761B0" w:rsidP="00FE3176">
      <w:pPr>
        <w:tabs>
          <w:tab w:val="left" w:pos="567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FE3176">
        <w:rPr>
          <w:rFonts w:ascii="Times New Roman" w:eastAsia="Arial Unicode MS" w:hAnsi="Times New Roman" w:cs="Times New Roman"/>
          <w:sz w:val="28"/>
          <w:szCs w:val="28"/>
        </w:rPr>
        <w:tab/>
      </w:r>
      <w:r w:rsidR="00FE3176" w:rsidRPr="00FE3176">
        <w:rPr>
          <w:rFonts w:ascii="Times New Roman" w:eastAsia="Arial Unicode MS" w:hAnsi="Times New Roman" w:cs="Times New Roman"/>
          <w:sz w:val="28"/>
          <w:szCs w:val="28"/>
        </w:rPr>
        <w:t>2021</w:t>
      </w:r>
      <w:r w:rsidRPr="00FE3176">
        <w:rPr>
          <w:rFonts w:ascii="Times New Roman" w:eastAsia="Arial Unicode MS" w:hAnsi="Times New Roman" w:cs="Times New Roman"/>
          <w:sz w:val="28"/>
          <w:szCs w:val="28"/>
        </w:rPr>
        <w:t xml:space="preserve"> год –</w:t>
      </w:r>
      <w:r w:rsidR="00FE3176" w:rsidRPr="00FE3176">
        <w:rPr>
          <w:rFonts w:ascii="Times New Roman" w:eastAsia="Arial Unicode MS" w:hAnsi="Times New Roman" w:cs="Times New Roman"/>
          <w:sz w:val="28"/>
          <w:szCs w:val="28"/>
        </w:rPr>
        <w:t>0,0</w:t>
      </w:r>
      <w:r w:rsidRPr="00FE3176">
        <w:rPr>
          <w:rFonts w:ascii="Times New Roman" w:eastAsia="Arial Unicode MS" w:hAnsi="Times New Roman" w:cs="Times New Roman"/>
          <w:sz w:val="28"/>
          <w:szCs w:val="28"/>
        </w:rPr>
        <w:t xml:space="preserve"> тыс. рублей;</w:t>
      </w:r>
    </w:p>
    <w:p w:rsidR="001761B0" w:rsidRPr="00FE3176" w:rsidRDefault="001761B0" w:rsidP="00FE3176">
      <w:pPr>
        <w:tabs>
          <w:tab w:val="left" w:pos="567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FE3176">
        <w:rPr>
          <w:rFonts w:ascii="Times New Roman" w:eastAsia="Arial Unicode MS" w:hAnsi="Times New Roman" w:cs="Times New Roman"/>
          <w:sz w:val="28"/>
          <w:szCs w:val="28"/>
        </w:rPr>
        <w:tab/>
      </w:r>
      <w:r w:rsidR="00FE3176" w:rsidRPr="00FE3176">
        <w:rPr>
          <w:rFonts w:ascii="Times New Roman" w:eastAsia="Arial Unicode MS" w:hAnsi="Times New Roman" w:cs="Times New Roman"/>
          <w:sz w:val="28"/>
          <w:szCs w:val="28"/>
        </w:rPr>
        <w:t>2022</w:t>
      </w:r>
      <w:r w:rsidRPr="00FE3176">
        <w:rPr>
          <w:rFonts w:ascii="Times New Roman" w:eastAsia="Arial Unicode MS" w:hAnsi="Times New Roman" w:cs="Times New Roman"/>
          <w:sz w:val="28"/>
          <w:szCs w:val="28"/>
        </w:rPr>
        <w:t xml:space="preserve"> год –0</w:t>
      </w:r>
      <w:r w:rsidR="00FE3176" w:rsidRPr="00FE3176">
        <w:rPr>
          <w:rFonts w:ascii="Times New Roman" w:eastAsia="Arial Unicode MS" w:hAnsi="Times New Roman" w:cs="Times New Roman"/>
          <w:sz w:val="28"/>
          <w:szCs w:val="28"/>
        </w:rPr>
        <w:t>,0</w:t>
      </w:r>
      <w:r w:rsidRPr="00FE3176">
        <w:rPr>
          <w:rFonts w:ascii="Times New Roman" w:eastAsia="Arial Unicode MS" w:hAnsi="Times New Roman" w:cs="Times New Roman"/>
          <w:sz w:val="28"/>
          <w:szCs w:val="28"/>
        </w:rPr>
        <w:t xml:space="preserve"> тыс. рублей</w:t>
      </w:r>
    </w:p>
    <w:p w:rsidR="001761B0" w:rsidRPr="00FE3176" w:rsidRDefault="001761B0" w:rsidP="00FE3176">
      <w:pPr>
        <w:tabs>
          <w:tab w:val="left" w:pos="567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FE3176">
        <w:rPr>
          <w:rFonts w:ascii="Times New Roman" w:eastAsia="Arial Unicode MS" w:hAnsi="Times New Roman" w:cs="Times New Roman"/>
          <w:sz w:val="28"/>
          <w:szCs w:val="28"/>
        </w:rPr>
        <w:tab/>
        <w:t>из них:</w:t>
      </w:r>
    </w:p>
    <w:p w:rsidR="001761B0" w:rsidRPr="00FE3176" w:rsidRDefault="001761B0" w:rsidP="00FE3176">
      <w:pPr>
        <w:tabs>
          <w:tab w:val="left" w:pos="567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FE3176">
        <w:rPr>
          <w:rFonts w:ascii="Times New Roman" w:eastAsia="Arial Unicode MS" w:hAnsi="Times New Roman" w:cs="Times New Roman"/>
          <w:sz w:val="28"/>
          <w:szCs w:val="28"/>
        </w:rPr>
        <w:tab/>
        <w:t>местный бюджет –</w:t>
      </w:r>
      <w:r w:rsidRPr="00FE3176">
        <w:rPr>
          <w:rFonts w:ascii="Times New Roman" w:eastAsia="Calibri" w:hAnsi="Times New Roman" w:cs="Times New Roman"/>
          <w:sz w:val="28"/>
          <w:szCs w:val="28"/>
        </w:rPr>
        <w:t>0</w:t>
      </w:r>
      <w:r w:rsidR="00FE3176" w:rsidRPr="00FE3176">
        <w:rPr>
          <w:rFonts w:ascii="Times New Roman" w:eastAsia="Arial Unicode MS" w:hAnsi="Times New Roman" w:cs="Times New Roman"/>
          <w:sz w:val="28"/>
          <w:szCs w:val="28"/>
        </w:rPr>
        <w:t xml:space="preserve"> ,0</w:t>
      </w:r>
      <w:r w:rsidRPr="00FE3176">
        <w:rPr>
          <w:rFonts w:ascii="Times New Roman" w:eastAsia="Arial Unicode MS" w:hAnsi="Times New Roman" w:cs="Times New Roman"/>
          <w:sz w:val="28"/>
          <w:szCs w:val="28"/>
        </w:rPr>
        <w:t xml:space="preserve"> тыс. рублей, в том числе по годам:</w:t>
      </w:r>
    </w:p>
    <w:p w:rsidR="001761B0" w:rsidRPr="00FE3176" w:rsidRDefault="00FE3176" w:rsidP="00FE3176">
      <w:pPr>
        <w:tabs>
          <w:tab w:val="left" w:pos="567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FE3176">
        <w:rPr>
          <w:rFonts w:ascii="Times New Roman" w:eastAsia="Arial Unicode MS" w:hAnsi="Times New Roman" w:cs="Times New Roman"/>
          <w:sz w:val="28"/>
          <w:szCs w:val="28"/>
        </w:rPr>
        <w:tab/>
        <w:t>2020 год –</w:t>
      </w:r>
      <w:r w:rsidR="001761B0" w:rsidRPr="00FE3176">
        <w:rPr>
          <w:rFonts w:ascii="Times New Roman" w:eastAsia="Arial Unicode MS" w:hAnsi="Times New Roman" w:cs="Times New Roman"/>
          <w:sz w:val="28"/>
          <w:szCs w:val="28"/>
        </w:rPr>
        <w:t>0,0 тыс. рублей;</w:t>
      </w:r>
    </w:p>
    <w:p w:rsidR="001761B0" w:rsidRPr="00FE3176" w:rsidRDefault="00FE3176" w:rsidP="00FE3176">
      <w:pPr>
        <w:tabs>
          <w:tab w:val="left" w:pos="567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FE3176">
        <w:rPr>
          <w:rFonts w:ascii="Times New Roman" w:eastAsia="Arial Unicode MS" w:hAnsi="Times New Roman" w:cs="Times New Roman"/>
          <w:sz w:val="28"/>
          <w:szCs w:val="28"/>
        </w:rPr>
        <w:tab/>
        <w:t>2021</w:t>
      </w:r>
      <w:r w:rsidR="001761B0" w:rsidRPr="00FE3176">
        <w:rPr>
          <w:rFonts w:ascii="Times New Roman" w:eastAsia="Arial Unicode MS" w:hAnsi="Times New Roman" w:cs="Times New Roman"/>
          <w:sz w:val="28"/>
          <w:szCs w:val="28"/>
        </w:rPr>
        <w:t xml:space="preserve"> год –0,0 тыс. рублей;</w:t>
      </w:r>
    </w:p>
    <w:p w:rsidR="001761B0" w:rsidRPr="00FE3176" w:rsidRDefault="00FE3176" w:rsidP="00FE3176">
      <w:pPr>
        <w:tabs>
          <w:tab w:val="left" w:pos="567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FE3176">
        <w:rPr>
          <w:rFonts w:ascii="Times New Roman" w:eastAsia="Arial Unicode MS" w:hAnsi="Times New Roman" w:cs="Times New Roman"/>
          <w:sz w:val="28"/>
          <w:szCs w:val="28"/>
        </w:rPr>
        <w:tab/>
        <w:t>2022</w:t>
      </w:r>
      <w:r w:rsidR="001761B0" w:rsidRPr="00FE3176">
        <w:rPr>
          <w:rFonts w:ascii="Times New Roman" w:eastAsia="Arial Unicode MS" w:hAnsi="Times New Roman" w:cs="Times New Roman"/>
          <w:sz w:val="28"/>
          <w:szCs w:val="28"/>
        </w:rPr>
        <w:t xml:space="preserve"> год –0,0 тыс. рублей.</w:t>
      </w:r>
    </w:p>
    <w:p w:rsidR="00FE3176" w:rsidRPr="00FE3176" w:rsidRDefault="00FE3176" w:rsidP="00FE3176">
      <w:pPr>
        <w:tabs>
          <w:tab w:val="left" w:pos="567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FE3176">
        <w:rPr>
          <w:rFonts w:ascii="Times New Roman" w:eastAsia="Arial Unicode MS" w:hAnsi="Times New Roman" w:cs="Times New Roman"/>
          <w:sz w:val="28"/>
          <w:szCs w:val="28"/>
        </w:rPr>
        <w:t>Областной бюджет –</w:t>
      </w:r>
      <w:r w:rsidRPr="00FE3176">
        <w:rPr>
          <w:rFonts w:ascii="Times New Roman" w:eastAsia="Calibri" w:hAnsi="Times New Roman" w:cs="Times New Roman"/>
          <w:sz w:val="28"/>
          <w:szCs w:val="28"/>
        </w:rPr>
        <w:t>0</w:t>
      </w:r>
      <w:r w:rsidRPr="00FE3176">
        <w:rPr>
          <w:rFonts w:ascii="Times New Roman" w:eastAsia="Arial Unicode MS" w:hAnsi="Times New Roman" w:cs="Times New Roman"/>
          <w:sz w:val="28"/>
          <w:szCs w:val="28"/>
        </w:rPr>
        <w:t xml:space="preserve"> ,0 тыс. рублей, в том числе по годам:</w:t>
      </w:r>
    </w:p>
    <w:p w:rsidR="00FE3176" w:rsidRPr="00FE3176" w:rsidRDefault="00FE3176" w:rsidP="00FE3176">
      <w:pPr>
        <w:tabs>
          <w:tab w:val="left" w:pos="567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FE3176">
        <w:rPr>
          <w:rFonts w:ascii="Times New Roman" w:eastAsia="Arial Unicode MS" w:hAnsi="Times New Roman" w:cs="Times New Roman"/>
          <w:sz w:val="28"/>
          <w:szCs w:val="28"/>
        </w:rPr>
        <w:tab/>
        <w:t>2020 год –0,0 тыс. рублей;</w:t>
      </w:r>
    </w:p>
    <w:p w:rsidR="00FE3176" w:rsidRPr="00FE3176" w:rsidRDefault="00FE3176" w:rsidP="00FE3176">
      <w:pPr>
        <w:tabs>
          <w:tab w:val="left" w:pos="567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FE3176">
        <w:rPr>
          <w:rFonts w:ascii="Times New Roman" w:eastAsia="Arial Unicode MS" w:hAnsi="Times New Roman" w:cs="Times New Roman"/>
          <w:sz w:val="28"/>
          <w:szCs w:val="28"/>
        </w:rPr>
        <w:tab/>
        <w:t>2021 год –0,0 тыс. рублей;</w:t>
      </w:r>
    </w:p>
    <w:p w:rsidR="00FE3176" w:rsidRPr="00FE3176" w:rsidRDefault="00FE3176" w:rsidP="00FE3176">
      <w:pPr>
        <w:tabs>
          <w:tab w:val="left" w:pos="567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FE3176">
        <w:rPr>
          <w:rFonts w:ascii="Times New Roman" w:eastAsia="Arial Unicode MS" w:hAnsi="Times New Roman" w:cs="Times New Roman"/>
          <w:sz w:val="28"/>
          <w:szCs w:val="28"/>
        </w:rPr>
        <w:tab/>
        <w:t>2022 год –0,0 тыс. рублей.</w:t>
      </w:r>
    </w:p>
    <w:p w:rsidR="00FE3176" w:rsidRPr="00FE3176" w:rsidRDefault="00FE3176" w:rsidP="00FE3176">
      <w:pPr>
        <w:tabs>
          <w:tab w:val="left" w:pos="567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FE3176">
        <w:rPr>
          <w:rFonts w:ascii="Times New Roman" w:eastAsia="Arial Unicode MS" w:hAnsi="Times New Roman" w:cs="Times New Roman"/>
          <w:sz w:val="28"/>
          <w:szCs w:val="28"/>
        </w:rPr>
        <w:t>Федеральный бюджет –</w:t>
      </w:r>
      <w:r w:rsidRPr="00FE3176">
        <w:rPr>
          <w:rFonts w:ascii="Times New Roman" w:eastAsia="Calibri" w:hAnsi="Times New Roman" w:cs="Times New Roman"/>
          <w:sz w:val="28"/>
          <w:szCs w:val="28"/>
        </w:rPr>
        <w:t>0</w:t>
      </w:r>
      <w:r w:rsidRPr="00FE3176">
        <w:rPr>
          <w:rFonts w:ascii="Times New Roman" w:eastAsia="Arial Unicode MS" w:hAnsi="Times New Roman" w:cs="Times New Roman"/>
          <w:sz w:val="28"/>
          <w:szCs w:val="28"/>
        </w:rPr>
        <w:t xml:space="preserve"> ,0 тыс. рублей, в том числе по годам:</w:t>
      </w:r>
    </w:p>
    <w:p w:rsidR="00FE3176" w:rsidRPr="00FE3176" w:rsidRDefault="00FE3176" w:rsidP="00FE3176">
      <w:pPr>
        <w:tabs>
          <w:tab w:val="left" w:pos="567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FE3176">
        <w:rPr>
          <w:rFonts w:ascii="Times New Roman" w:eastAsia="Arial Unicode MS" w:hAnsi="Times New Roman" w:cs="Times New Roman"/>
          <w:sz w:val="28"/>
          <w:szCs w:val="28"/>
        </w:rPr>
        <w:tab/>
        <w:t>2020 год –0,0 тыс. рублей;</w:t>
      </w:r>
    </w:p>
    <w:p w:rsidR="00FE3176" w:rsidRPr="00FE3176" w:rsidRDefault="00FE3176" w:rsidP="00FE3176">
      <w:pPr>
        <w:tabs>
          <w:tab w:val="left" w:pos="567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FE3176">
        <w:rPr>
          <w:rFonts w:ascii="Times New Roman" w:eastAsia="Arial Unicode MS" w:hAnsi="Times New Roman" w:cs="Times New Roman"/>
          <w:sz w:val="28"/>
          <w:szCs w:val="28"/>
        </w:rPr>
        <w:tab/>
        <w:t>2021 год –0,0 тыс. рублей;</w:t>
      </w:r>
    </w:p>
    <w:p w:rsidR="001761B0" w:rsidRPr="00FE3176" w:rsidRDefault="00FE3176" w:rsidP="00FE3176">
      <w:pPr>
        <w:tabs>
          <w:tab w:val="left" w:pos="567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FE3176">
        <w:rPr>
          <w:rFonts w:ascii="Times New Roman" w:eastAsia="Arial Unicode MS" w:hAnsi="Times New Roman" w:cs="Times New Roman"/>
          <w:sz w:val="28"/>
          <w:szCs w:val="28"/>
        </w:rPr>
        <w:tab/>
        <w:t>2022 год –0,0 тыс. рублей.</w:t>
      </w:r>
    </w:p>
    <w:p w:rsidR="001761B0" w:rsidRPr="00FE3176" w:rsidRDefault="001761B0" w:rsidP="00FE3176">
      <w:pPr>
        <w:tabs>
          <w:tab w:val="left" w:pos="567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FE3176">
        <w:rPr>
          <w:rFonts w:ascii="Times New Roman" w:eastAsia="Arial Unicode MS" w:hAnsi="Times New Roman" w:cs="Times New Roman"/>
          <w:color w:val="000000"/>
          <w:sz w:val="28"/>
          <w:szCs w:val="28"/>
        </w:rPr>
        <w:t>6. Ожидаемые результаты реализации муниципальной программы.</w:t>
      </w:r>
    </w:p>
    <w:p w:rsidR="00FE3176" w:rsidRPr="00FE3176" w:rsidRDefault="001761B0" w:rsidP="00FE3176">
      <w:pPr>
        <w:tabs>
          <w:tab w:val="left" w:pos="709"/>
        </w:tabs>
        <w:ind w:right="20" w:firstLine="2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76">
        <w:rPr>
          <w:sz w:val="28"/>
          <w:szCs w:val="28"/>
        </w:rPr>
        <w:tab/>
      </w:r>
      <w:r w:rsidR="00FE3176" w:rsidRPr="00FE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эффективности системы профилактики, правонарушений юридическими лицами и индивидуальными предпринимателями обязательных требований в сфере </w:t>
      </w:r>
      <w:proofErr w:type="gramStart"/>
      <w:r w:rsidR="00FE3176" w:rsidRPr="00FE31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сохранности автомобильных дорог общего пользования местного значения Кировского муниципального образования</w:t>
      </w:r>
      <w:proofErr w:type="gramEnd"/>
      <w:r w:rsidR="00FE3176" w:rsidRPr="00FE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2020-2022годы</w:t>
      </w:r>
      <w:r w:rsidR="00FE31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61B0" w:rsidRPr="00FE3176" w:rsidRDefault="001761B0" w:rsidP="00FE3176">
      <w:pPr>
        <w:tabs>
          <w:tab w:val="left" w:pos="709"/>
        </w:tabs>
        <w:ind w:right="20" w:firstLine="233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9403A6">
        <w:rPr>
          <w:rFonts w:eastAsia="Arial Unicode MS" w:cs="Arial Unicode MS"/>
          <w:color w:val="000000"/>
          <w:sz w:val="28"/>
          <w:szCs w:val="28"/>
        </w:rPr>
        <w:tab/>
      </w:r>
      <w:r w:rsidRPr="00FE3176">
        <w:rPr>
          <w:rFonts w:ascii="Times New Roman" w:eastAsia="Arial Unicode MS" w:hAnsi="Times New Roman" w:cs="Times New Roman"/>
          <w:color w:val="000000"/>
          <w:sz w:val="28"/>
          <w:szCs w:val="28"/>
        </w:rPr>
        <w:t>7. Система управления реализацией муниципальной программы.</w:t>
      </w:r>
    </w:p>
    <w:p w:rsidR="001761B0" w:rsidRPr="00FE3176" w:rsidRDefault="001761B0" w:rsidP="00FE317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17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Оперативное управление муниципальной программой и </w:t>
      </w:r>
      <w:proofErr w:type="gramStart"/>
      <w:r w:rsidRPr="00FE3176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FE3176">
        <w:rPr>
          <w:rFonts w:ascii="Times New Roman" w:hAnsi="Times New Roman" w:cs="Times New Roman"/>
          <w:color w:val="000000"/>
          <w:sz w:val="28"/>
          <w:szCs w:val="28"/>
        </w:rPr>
        <w:t xml:space="preserve"> ходом ее реализации осуществляет администрации Кировского муниципального образования Марксовского муниципального района Саратовской области.</w:t>
      </w:r>
    </w:p>
    <w:p w:rsidR="001761B0" w:rsidRPr="00FE3176" w:rsidRDefault="001761B0" w:rsidP="00FE3176">
      <w:pPr>
        <w:tabs>
          <w:tab w:val="left" w:pos="567"/>
        </w:tabs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176">
        <w:rPr>
          <w:rFonts w:ascii="Times New Roman" w:hAnsi="Times New Roman" w:cs="Times New Roman"/>
          <w:color w:val="000000"/>
          <w:sz w:val="28"/>
          <w:szCs w:val="28"/>
        </w:rPr>
        <w:tab/>
        <w:t>Ответственность за реализацию основных мероприятий, достижение утвержденных значений целевых индикаторов (показателей) мероприятий несут исполнители мероприятий программ.</w:t>
      </w:r>
    </w:p>
    <w:p w:rsidR="001761B0" w:rsidRPr="00FE3176" w:rsidRDefault="001761B0" w:rsidP="00FE317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176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FE3176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FE3176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муниципальной программы включает:</w:t>
      </w:r>
    </w:p>
    <w:p w:rsidR="001761B0" w:rsidRPr="00FE3176" w:rsidRDefault="001761B0" w:rsidP="00FE3176">
      <w:pPr>
        <w:tabs>
          <w:tab w:val="left" w:pos="567"/>
        </w:tabs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176">
        <w:rPr>
          <w:rFonts w:ascii="Times New Roman" w:hAnsi="Times New Roman" w:cs="Times New Roman"/>
          <w:color w:val="000000"/>
          <w:sz w:val="28"/>
          <w:szCs w:val="28"/>
        </w:rPr>
        <w:tab/>
        <w:t>1) годовую отчетность о реализации мероприятий муниципальной программы;</w:t>
      </w:r>
    </w:p>
    <w:p w:rsidR="001761B0" w:rsidRPr="00FE3176" w:rsidRDefault="001761B0" w:rsidP="00FE317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17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2) </w:t>
      </w:r>
      <w:proofErr w:type="gramStart"/>
      <w:r w:rsidRPr="00FE3176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FE3176">
        <w:rPr>
          <w:rFonts w:ascii="Times New Roman" w:hAnsi="Times New Roman" w:cs="Times New Roman"/>
          <w:color w:val="000000"/>
          <w:sz w:val="28"/>
          <w:szCs w:val="28"/>
        </w:rPr>
        <w:t xml:space="preserve"> качеством реализуемых программных мероприятий;</w:t>
      </w:r>
    </w:p>
    <w:p w:rsidR="001761B0" w:rsidRPr="00FE3176" w:rsidRDefault="001761B0" w:rsidP="00FE3176">
      <w:pPr>
        <w:tabs>
          <w:tab w:val="left" w:pos="567"/>
        </w:tabs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176">
        <w:rPr>
          <w:rFonts w:ascii="Times New Roman" w:hAnsi="Times New Roman" w:cs="Times New Roman"/>
          <w:color w:val="000000"/>
          <w:sz w:val="28"/>
          <w:szCs w:val="28"/>
        </w:rPr>
        <w:tab/>
        <w:t>3) ежегодный мониторинг эффективности реализации муниципальной программы.</w:t>
      </w:r>
    </w:p>
    <w:p w:rsidR="001761B0" w:rsidRPr="00FE3176" w:rsidRDefault="001761B0" w:rsidP="00FE3176">
      <w:pPr>
        <w:tabs>
          <w:tab w:val="left" w:pos="567"/>
        </w:tabs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176">
        <w:rPr>
          <w:rFonts w:ascii="Times New Roman" w:hAnsi="Times New Roman" w:cs="Times New Roman"/>
          <w:color w:val="000000"/>
          <w:sz w:val="28"/>
          <w:szCs w:val="28"/>
        </w:rPr>
        <w:tab/>
        <w:t>Реализация и финансирование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Кировского муниципального образования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выполнение работ и оказание услуг.</w:t>
      </w:r>
    </w:p>
    <w:p w:rsidR="001761B0" w:rsidRPr="00FE3176" w:rsidRDefault="001761B0" w:rsidP="00FE3176">
      <w:pPr>
        <w:tabs>
          <w:tab w:val="left" w:pos="567"/>
        </w:tabs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176">
        <w:rPr>
          <w:rFonts w:ascii="Times New Roman" w:hAnsi="Times New Roman" w:cs="Times New Roman"/>
          <w:color w:val="000000"/>
          <w:sz w:val="28"/>
          <w:szCs w:val="28"/>
        </w:rPr>
        <w:tab/>
        <w:t>Муниципальная программа считается завершенной после выполнения плана программных мероприятий в полном объеме и (или) достижения цели муниципальной программы.</w:t>
      </w:r>
    </w:p>
    <w:p w:rsidR="001761B0" w:rsidRPr="00FE3176" w:rsidRDefault="001761B0" w:rsidP="00FE3176">
      <w:pPr>
        <w:tabs>
          <w:tab w:val="left" w:pos="567"/>
        </w:tabs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176">
        <w:rPr>
          <w:rFonts w:ascii="Times New Roman" w:hAnsi="Times New Roman" w:cs="Times New Roman"/>
          <w:color w:val="000000"/>
          <w:sz w:val="28"/>
          <w:szCs w:val="28"/>
        </w:rPr>
        <w:tab/>
        <w:t>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1761B0" w:rsidRPr="00FE3176" w:rsidRDefault="001761B0" w:rsidP="00FE3176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761B0" w:rsidRPr="00FE3176" w:rsidRDefault="001761B0" w:rsidP="00FE3176">
      <w:pPr>
        <w:pStyle w:val="300"/>
        <w:shd w:val="clear" w:color="auto" w:fill="auto"/>
        <w:spacing w:before="0" w:after="0" w:line="240" w:lineRule="auto"/>
        <w:ind w:right="23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FE3176">
        <w:rPr>
          <w:rFonts w:ascii="Times New Roman" w:hAnsi="Times New Roman" w:cs="Times New Roman"/>
          <w:sz w:val="28"/>
          <w:szCs w:val="28"/>
        </w:rPr>
        <w:t>ВрИП</w:t>
      </w:r>
      <w:proofErr w:type="spellEnd"/>
      <w:r w:rsidRPr="00FE3176">
        <w:rPr>
          <w:rFonts w:ascii="Times New Roman" w:hAnsi="Times New Roman" w:cs="Times New Roman"/>
          <w:sz w:val="28"/>
          <w:szCs w:val="28"/>
        </w:rPr>
        <w:t xml:space="preserve"> главы </w:t>
      </w:r>
      <w:proofErr w:type="gramStart"/>
      <w:r w:rsidRPr="00FE3176">
        <w:rPr>
          <w:rFonts w:ascii="Times New Roman" w:hAnsi="Times New Roman" w:cs="Times New Roman"/>
          <w:sz w:val="28"/>
          <w:szCs w:val="28"/>
        </w:rPr>
        <w:t>Кировского</w:t>
      </w:r>
      <w:proofErr w:type="gramEnd"/>
      <w:r w:rsidRPr="00FE31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1B0" w:rsidRPr="00FE3176" w:rsidRDefault="001761B0" w:rsidP="00FE3176">
      <w:pPr>
        <w:pStyle w:val="300"/>
        <w:shd w:val="clear" w:color="auto" w:fill="auto"/>
        <w:tabs>
          <w:tab w:val="left" w:pos="7755"/>
        </w:tabs>
        <w:spacing w:before="0" w:after="0" w:line="240" w:lineRule="auto"/>
        <w:ind w:right="23" w:firstLine="0"/>
        <w:rPr>
          <w:rFonts w:ascii="Times New Roman" w:hAnsi="Times New Roman" w:cs="Times New Roman"/>
          <w:sz w:val="28"/>
          <w:szCs w:val="28"/>
        </w:rPr>
      </w:pPr>
      <w:r w:rsidRPr="00FE317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</w:t>
      </w:r>
      <w:r w:rsidR="00FE317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E3176">
        <w:rPr>
          <w:rFonts w:ascii="Times New Roman" w:hAnsi="Times New Roman" w:cs="Times New Roman"/>
          <w:sz w:val="28"/>
          <w:szCs w:val="28"/>
        </w:rPr>
        <w:t xml:space="preserve">                     В.А.Володин</w:t>
      </w:r>
    </w:p>
    <w:p w:rsidR="001761B0" w:rsidRPr="00FE3176" w:rsidRDefault="001761B0" w:rsidP="00FE3176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3DAB" w:rsidRPr="009049D3" w:rsidRDefault="00DD3DAB" w:rsidP="001761B0">
      <w:pPr>
        <w:pStyle w:val="a4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br w:type="page"/>
      </w:r>
    </w:p>
    <w:p w:rsidR="00DD3DAB" w:rsidRPr="00A77EFA" w:rsidRDefault="00DD3DAB" w:rsidP="00DD3DAB">
      <w:pPr>
        <w:pStyle w:val="a4"/>
        <w:rPr>
          <w:rFonts w:ascii="Times New Roman" w:hAnsi="Times New Roman"/>
          <w:spacing w:val="-2"/>
          <w:sz w:val="28"/>
          <w:szCs w:val="28"/>
        </w:rPr>
        <w:sectPr w:rsidR="00DD3DAB" w:rsidRPr="00A77EFA" w:rsidSect="00A92FD7">
          <w:footnotePr>
            <w:pos w:val="beneathText"/>
          </w:footnotePr>
          <w:pgSz w:w="11905" w:h="16837"/>
          <w:pgMar w:top="426" w:right="851" w:bottom="567" w:left="1134" w:header="720" w:footer="720" w:gutter="0"/>
          <w:cols w:space="720"/>
        </w:sectPr>
      </w:pPr>
    </w:p>
    <w:p w:rsidR="00DD3DAB" w:rsidRPr="00563BA9" w:rsidRDefault="00DD3DAB" w:rsidP="00DD3DAB">
      <w:pPr>
        <w:pStyle w:val="a6"/>
        <w:spacing w:line="276" w:lineRule="auto"/>
        <w:jc w:val="right"/>
        <w:rPr>
          <w:sz w:val="28"/>
          <w:szCs w:val="28"/>
          <w:lang w:val="ru-RU"/>
        </w:rPr>
      </w:pPr>
      <w:r w:rsidRPr="00563BA9">
        <w:rPr>
          <w:sz w:val="28"/>
          <w:szCs w:val="28"/>
          <w:lang w:val="ru-RU"/>
        </w:rPr>
        <w:t>Приложение № 1</w:t>
      </w:r>
    </w:p>
    <w:p w:rsidR="00DD3DAB" w:rsidRPr="00563BA9" w:rsidRDefault="00DD3DAB" w:rsidP="00DD3DAB">
      <w:pPr>
        <w:pStyle w:val="a6"/>
        <w:spacing w:line="276" w:lineRule="auto"/>
        <w:jc w:val="right"/>
        <w:rPr>
          <w:sz w:val="28"/>
          <w:szCs w:val="28"/>
          <w:lang w:val="ru-RU"/>
        </w:rPr>
      </w:pPr>
      <w:r w:rsidRPr="00563BA9">
        <w:rPr>
          <w:sz w:val="28"/>
          <w:szCs w:val="28"/>
          <w:lang w:val="ru-RU"/>
        </w:rPr>
        <w:t xml:space="preserve">        к муниципальной программе</w:t>
      </w:r>
    </w:p>
    <w:p w:rsidR="00DD3DAB" w:rsidRPr="00563BA9" w:rsidRDefault="00DD3DAB" w:rsidP="00DD3DAB">
      <w:pPr>
        <w:pStyle w:val="a6"/>
        <w:spacing w:line="276" w:lineRule="auto"/>
        <w:rPr>
          <w:bCs/>
          <w:sz w:val="28"/>
          <w:szCs w:val="28"/>
          <w:lang w:val="ru-RU"/>
        </w:rPr>
      </w:pPr>
    </w:p>
    <w:p w:rsidR="00DD3DAB" w:rsidRPr="00563BA9" w:rsidRDefault="00DD3DAB" w:rsidP="00DD3DAB">
      <w:pPr>
        <w:pStyle w:val="a6"/>
        <w:spacing w:line="276" w:lineRule="auto"/>
        <w:jc w:val="center"/>
        <w:rPr>
          <w:bCs/>
          <w:sz w:val="28"/>
          <w:szCs w:val="28"/>
          <w:lang w:val="ru-RU"/>
        </w:rPr>
      </w:pPr>
      <w:r w:rsidRPr="00563BA9">
        <w:rPr>
          <w:bCs/>
          <w:sz w:val="28"/>
          <w:szCs w:val="28"/>
          <w:lang w:val="ru-RU"/>
        </w:rPr>
        <w:t>Перечень</w:t>
      </w:r>
    </w:p>
    <w:p w:rsidR="00DD3DAB" w:rsidRPr="00563BA9" w:rsidRDefault="00DD3DAB" w:rsidP="00DD3DAB">
      <w:pPr>
        <w:pStyle w:val="a6"/>
        <w:spacing w:line="276" w:lineRule="auto"/>
        <w:jc w:val="center"/>
        <w:rPr>
          <w:bCs/>
          <w:sz w:val="28"/>
          <w:szCs w:val="28"/>
          <w:lang w:val="ru-RU"/>
        </w:rPr>
      </w:pPr>
      <w:r w:rsidRPr="00563BA9">
        <w:rPr>
          <w:bCs/>
          <w:sz w:val="28"/>
          <w:szCs w:val="28"/>
          <w:lang w:val="ru-RU"/>
        </w:rPr>
        <w:t>основных мероприятий  муниципальной программы</w:t>
      </w:r>
    </w:p>
    <w:p w:rsidR="00DD3DAB" w:rsidRPr="00227523" w:rsidRDefault="00DD3DAB" w:rsidP="00DD3DAB">
      <w:pPr>
        <w:pStyle w:val="a6"/>
        <w:spacing w:line="276" w:lineRule="auto"/>
        <w:jc w:val="center"/>
        <w:rPr>
          <w:sz w:val="28"/>
          <w:szCs w:val="28"/>
          <w:lang w:val="ru-RU"/>
        </w:rPr>
      </w:pPr>
      <w:r w:rsidRPr="00227523">
        <w:rPr>
          <w:sz w:val="28"/>
          <w:szCs w:val="28"/>
          <w:lang w:val="ru-RU"/>
        </w:rPr>
        <w:t>«</w:t>
      </w:r>
      <w:r w:rsidR="00227523" w:rsidRPr="00227523">
        <w:rPr>
          <w:rFonts w:eastAsia="Times New Roman" w:cs="Times New Roman"/>
          <w:sz w:val="28"/>
          <w:szCs w:val="28"/>
          <w:lang w:val="ru-RU" w:eastAsia="ru-RU"/>
        </w:rPr>
        <w:t xml:space="preserve">Профилактика правонарушений юридическими лицами и индивидуальными предпринимателями обязательных требований в сфере </w:t>
      </w:r>
      <w:proofErr w:type="gramStart"/>
      <w:r w:rsidR="00227523" w:rsidRPr="00227523">
        <w:rPr>
          <w:rFonts w:eastAsia="Times New Roman" w:cs="Times New Roman"/>
          <w:sz w:val="28"/>
          <w:szCs w:val="28"/>
          <w:lang w:val="ru-RU" w:eastAsia="ru-RU"/>
        </w:rPr>
        <w:t>обеспечения сохранности автомобильных дорог общего пользования местного значения Кировского муниципального образования</w:t>
      </w:r>
      <w:proofErr w:type="gramEnd"/>
      <w:r w:rsidR="00227523" w:rsidRPr="00227523">
        <w:rPr>
          <w:rFonts w:eastAsia="Times New Roman" w:cs="Times New Roman"/>
          <w:sz w:val="28"/>
          <w:szCs w:val="28"/>
          <w:lang w:val="ru-RU" w:eastAsia="ru-RU"/>
        </w:rPr>
        <w:t xml:space="preserve"> 2020-2022годы»</w:t>
      </w:r>
    </w:p>
    <w:tbl>
      <w:tblPr>
        <w:tblW w:w="14574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6469"/>
        <w:gridCol w:w="3960"/>
        <w:gridCol w:w="54"/>
        <w:gridCol w:w="1566"/>
        <w:gridCol w:w="54"/>
        <w:gridCol w:w="1566"/>
        <w:gridCol w:w="54"/>
      </w:tblGrid>
      <w:tr w:rsidR="00DD3DAB" w:rsidRPr="00D261A5" w:rsidTr="00EC26EC">
        <w:trPr>
          <w:gridAfter w:val="1"/>
          <w:wAfter w:w="54" w:type="dxa"/>
          <w:trHeight w:val="5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AB" w:rsidRPr="00D261A5" w:rsidRDefault="00DD3DAB" w:rsidP="00EC26EC">
            <w:pPr>
              <w:pStyle w:val="a6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261A5">
              <w:rPr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D261A5">
              <w:rPr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D261A5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D261A5">
              <w:rPr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6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AB" w:rsidRPr="00D261A5" w:rsidRDefault="00DD3DAB" w:rsidP="00EC26EC">
            <w:pPr>
              <w:pStyle w:val="a6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261A5">
              <w:rPr>
                <w:sz w:val="24"/>
                <w:szCs w:val="24"/>
                <w:lang w:val="ru-RU"/>
              </w:rPr>
              <w:t>Наименование мероприятий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AB" w:rsidRPr="00D261A5" w:rsidRDefault="00DD3DAB" w:rsidP="00EC26EC">
            <w:pPr>
              <w:pStyle w:val="a6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261A5">
              <w:rPr>
                <w:sz w:val="24"/>
                <w:szCs w:val="24"/>
                <w:lang w:val="ru-RU"/>
              </w:rPr>
              <w:t>Участник муниципальной программы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AB" w:rsidRPr="00D261A5" w:rsidRDefault="00DD3DAB" w:rsidP="00EC26EC">
            <w:pPr>
              <w:pStyle w:val="a6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261A5">
              <w:rPr>
                <w:sz w:val="24"/>
                <w:szCs w:val="24"/>
                <w:lang w:val="ru-RU"/>
              </w:rPr>
              <w:t>Срок</w:t>
            </w:r>
          </w:p>
        </w:tc>
      </w:tr>
      <w:tr w:rsidR="00DD3DAB" w:rsidRPr="00D261A5" w:rsidTr="00EC26EC">
        <w:trPr>
          <w:gridAfter w:val="1"/>
          <w:wAfter w:w="54" w:type="dxa"/>
          <w:trHeight w:val="3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AB" w:rsidRPr="00D261A5" w:rsidRDefault="00DD3DAB" w:rsidP="00EC26EC">
            <w:pPr>
              <w:pStyle w:val="a6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AB" w:rsidRPr="00D261A5" w:rsidRDefault="00DD3DAB" w:rsidP="00EC26EC">
            <w:pPr>
              <w:pStyle w:val="a6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AB" w:rsidRPr="00D261A5" w:rsidRDefault="00DD3DAB" w:rsidP="00EC26EC">
            <w:pPr>
              <w:pStyle w:val="a6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AB" w:rsidRPr="00D261A5" w:rsidRDefault="00DD3DAB" w:rsidP="00EC26EC">
            <w:pPr>
              <w:pStyle w:val="a6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261A5">
              <w:rPr>
                <w:sz w:val="24"/>
                <w:szCs w:val="24"/>
                <w:lang w:val="ru-RU"/>
              </w:rPr>
              <w:t>Начала реализации</w:t>
            </w:r>
          </w:p>
          <w:p w:rsidR="00DD3DAB" w:rsidRPr="00D261A5" w:rsidRDefault="00DD3DAB" w:rsidP="00EC26EC">
            <w:pPr>
              <w:pStyle w:val="a6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261A5">
              <w:rPr>
                <w:sz w:val="24"/>
                <w:szCs w:val="24"/>
                <w:lang w:val="ru-RU"/>
              </w:rPr>
              <w:t>(год)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AB" w:rsidRPr="00D261A5" w:rsidRDefault="00DD3DAB" w:rsidP="00EC26EC">
            <w:pPr>
              <w:pStyle w:val="a6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261A5">
              <w:rPr>
                <w:sz w:val="24"/>
                <w:szCs w:val="24"/>
                <w:lang w:val="ru-RU"/>
              </w:rPr>
              <w:t>Окончания реализации</w:t>
            </w:r>
          </w:p>
          <w:p w:rsidR="00DD3DAB" w:rsidRPr="00D261A5" w:rsidRDefault="00DD3DAB" w:rsidP="00EC26EC">
            <w:pPr>
              <w:pStyle w:val="a6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261A5">
              <w:rPr>
                <w:sz w:val="24"/>
                <w:szCs w:val="24"/>
                <w:lang w:val="ru-RU"/>
              </w:rPr>
              <w:t>(год)</w:t>
            </w:r>
          </w:p>
        </w:tc>
      </w:tr>
      <w:tr w:rsidR="00DD3DAB" w:rsidRPr="00D261A5" w:rsidTr="00EC26EC">
        <w:trPr>
          <w:gridAfter w:val="1"/>
          <w:wAfter w:w="54" w:type="dxa"/>
          <w:trHeight w:val="632"/>
        </w:trPr>
        <w:tc>
          <w:tcPr>
            <w:tcW w:w="14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AB" w:rsidRPr="00D261A5" w:rsidRDefault="00DD3DAB" w:rsidP="00EC26EC">
            <w:pPr>
              <w:pStyle w:val="a6"/>
              <w:spacing w:line="276" w:lineRule="auto"/>
              <w:rPr>
                <w:sz w:val="24"/>
                <w:szCs w:val="24"/>
                <w:lang w:val="ru-RU"/>
              </w:rPr>
            </w:pPr>
            <w:r w:rsidRPr="00D261A5">
              <w:rPr>
                <w:bCs/>
                <w:sz w:val="24"/>
                <w:szCs w:val="24"/>
                <w:lang w:val="ru-RU"/>
              </w:rPr>
              <w:t xml:space="preserve">Муниципальная программа </w:t>
            </w:r>
            <w:r w:rsidRPr="00D261A5">
              <w:rPr>
                <w:sz w:val="24"/>
                <w:szCs w:val="24"/>
                <w:lang w:val="ru-RU"/>
              </w:rPr>
              <w:t xml:space="preserve"> </w:t>
            </w:r>
            <w:r w:rsidR="00227523" w:rsidRPr="00D261A5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«Профилактика правонарушений юридическими лицами и индивидуальными предпринимателями обязательных требований в сфере </w:t>
            </w:r>
            <w:proofErr w:type="gramStart"/>
            <w:r w:rsidR="00227523" w:rsidRPr="00D261A5">
              <w:rPr>
                <w:rFonts w:eastAsia="Times New Roman" w:cs="Times New Roman"/>
                <w:sz w:val="24"/>
                <w:szCs w:val="24"/>
                <w:lang w:val="ru-RU" w:eastAsia="ru-RU"/>
              </w:rPr>
              <w:t>обеспечения сохранности автомобильных дорог общего пользования местного значения Кировского муниципального образования</w:t>
            </w:r>
            <w:proofErr w:type="gramEnd"/>
            <w:r w:rsidR="00227523" w:rsidRPr="00D261A5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2020-2022годы»</w:t>
            </w:r>
          </w:p>
        </w:tc>
      </w:tr>
      <w:tr w:rsidR="00DD3DAB" w:rsidRPr="00CB7B8C" w:rsidTr="00EC26EC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AB" w:rsidRPr="00D261A5" w:rsidRDefault="00DD3DAB" w:rsidP="00EC26EC">
            <w:pPr>
              <w:pStyle w:val="a6"/>
              <w:spacing w:line="276" w:lineRule="auto"/>
              <w:rPr>
                <w:bCs/>
                <w:sz w:val="24"/>
                <w:szCs w:val="24"/>
              </w:rPr>
            </w:pPr>
            <w:r w:rsidRPr="00D261A5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AB" w:rsidRPr="00D261A5" w:rsidRDefault="00DD3DAB" w:rsidP="00227523">
            <w:pPr>
              <w:pStyle w:val="a6"/>
              <w:spacing w:line="276" w:lineRule="auto"/>
              <w:rPr>
                <w:sz w:val="24"/>
                <w:szCs w:val="24"/>
                <w:lang w:val="ru-RU"/>
              </w:rPr>
            </w:pPr>
            <w:r w:rsidRPr="00D261A5">
              <w:rPr>
                <w:sz w:val="24"/>
                <w:szCs w:val="24"/>
                <w:lang w:val="ru-RU"/>
              </w:rPr>
              <w:t xml:space="preserve">Основное мероприятие: </w:t>
            </w:r>
          </w:p>
          <w:p w:rsidR="00D261A5" w:rsidRPr="00D261A5" w:rsidRDefault="00D261A5" w:rsidP="00227523">
            <w:pPr>
              <w:pStyle w:val="a6"/>
              <w:spacing w:line="276" w:lineRule="auto"/>
              <w:rPr>
                <w:sz w:val="24"/>
                <w:szCs w:val="24"/>
                <w:lang w:val="ru-RU"/>
              </w:rPr>
            </w:pPr>
            <w:r w:rsidRPr="00D261A5">
              <w:rPr>
                <w:bCs/>
                <w:sz w:val="24"/>
                <w:szCs w:val="24"/>
                <w:lang w:val="ru-RU"/>
              </w:rPr>
              <w:t>Профилактика нарушений в целях предупреждения нарушений юридическими лицами и индивидуальными предпринимателями  обязательных требований, устранения причин, факторов и условий, способствующих нарушениям обязательных требований.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AB" w:rsidRPr="00D261A5" w:rsidRDefault="00DD3DAB" w:rsidP="00EC26EC">
            <w:pPr>
              <w:pStyle w:val="a6"/>
              <w:spacing w:line="276" w:lineRule="auto"/>
              <w:rPr>
                <w:sz w:val="24"/>
                <w:szCs w:val="24"/>
                <w:lang w:val="ru-RU"/>
              </w:rPr>
            </w:pPr>
            <w:r w:rsidRPr="00D261A5">
              <w:rPr>
                <w:sz w:val="24"/>
                <w:szCs w:val="24"/>
                <w:lang w:val="ru-RU"/>
              </w:rPr>
              <w:t xml:space="preserve">Администрация Кировского муниципального образования, 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AB" w:rsidRPr="00D261A5" w:rsidRDefault="00DD3DAB" w:rsidP="00EC26EC">
            <w:pPr>
              <w:pStyle w:val="a6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261A5">
              <w:rPr>
                <w:sz w:val="24"/>
                <w:szCs w:val="24"/>
              </w:rPr>
              <w:t>20</w:t>
            </w:r>
            <w:proofErr w:type="spellStart"/>
            <w:r w:rsidR="00227523" w:rsidRPr="00D261A5">
              <w:rPr>
                <w:sz w:val="24"/>
                <w:szCs w:val="24"/>
                <w:lang w:val="ru-RU"/>
              </w:rPr>
              <w:t>20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AB" w:rsidRPr="00D261A5" w:rsidRDefault="00DD3DAB" w:rsidP="00EC26EC">
            <w:pPr>
              <w:pStyle w:val="a6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261A5">
              <w:rPr>
                <w:sz w:val="24"/>
                <w:szCs w:val="24"/>
              </w:rPr>
              <w:t>202</w:t>
            </w:r>
            <w:r w:rsidR="00227523" w:rsidRPr="00D261A5">
              <w:rPr>
                <w:sz w:val="24"/>
                <w:szCs w:val="24"/>
                <w:lang w:val="ru-RU"/>
              </w:rPr>
              <w:t>2</w:t>
            </w:r>
          </w:p>
        </w:tc>
      </w:tr>
    </w:tbl>
    <w:p w:rsidR="00DD3DAB" w:rsidRDefault="00DD3DAB" w:rsidP="00DD3DAB">
      <w:pPr>
        <w:pStyle w:val="a6"/>
        <w:rPr>
          <w:lang w:val="ru-RU"/>
        </w:rPr>
        <w:sectPr w:rsidR="00DD3DAB" w:rsidSect="00A77EFA">
          <w:footnotePr>
            <w:pos w:val="beneathText"/>
          </w:footnotePr>
          <w:pgSz w:w="16837" w:h="11905" w:orient="landscape"/>
          <w:pgMar w:top="567" w:right="426" w:bottom="851" w:left="567" w:header="720" w:footer="720" w:gutter="0"/>
          <w:cols w:space="720"/>
          <w:docGrid w:linePitch="272"/>
        </w:sectPr>
      </w:pPr>
    </w:p>
    <w:p w:rsidR="00DD3DAB" w:rsidRDefault="00DD3DAB" w:rsidP="00D261A5">
      <w:pPr>
        <w:pStyle w:val="a6"/>
        <w:rPr>
          <w:lang w:val="ru-RU"/>
        </w:rPr>
      </w:pPr>
    </w:p>
    <w:p w:rsidR="00DD3DAB" w:rsidRPr="005235BF" w:rsidRDefault="00DD3DAB" w:rsidP="00DD3DAB">
      <w:pPr>
        <w:pStyle w:val="a6"/>
        <w:spacing w:line="276" w:lineRule="auto"/>
        <w:jc w:val="right"/>
        <w:rPr>
          <w:sz w:val="28"/>
          <w:szCs w:val="28"/>
          <w:lang w:val="ru-RU"/>
        </w:rPr>
      </w:pPr>
      <w:r w:rsidRPr="005235BF">
        <w:rPr>
          <w:sz w:val="28"/>
          <w:szCs w:val="28"/>
          <w:lang w:val="ru-RU"/>
        </w:rPr>
        <w:t>Приложение № 2</w:t>
      </w:r>
    </w:p>
    <w:p w:rsidR="00DD3DAB" w:rsidRPr="005235BF" w:rsidRDefault="00DD3DAB" w:rsidP="00DD3DAB">
      <w:pPr>
        <w:pStyle w:val="a6"/>
        <w:spacing w:line="276" w:lineRule="auto"/>
        <w:jc w:val="right"/>
        <w:rPr>
          <w:sz w:val="28"/>
          <w:szCs w:val="28"/>
          <w:lang w:val="ru-RU"/>
        </w:rPr>
      </w:pPr>
      <w:r w:rsidRPr="005235BF">
        <w:rPr>
          <w:sz w:val="28"/>
          <w:szCs w:val="28"/>
          <w:lang w:val="ru-RU"/>
        </w:rPr>
        <w:t>к муниципальной программе</w:t>
      </w:r>
    </w:p>
    <w:p w:rsidR="00DD3DAB" w:rsidRPr="005235BF" w:rsidRDefault="00DD3DAB" w:rsidP="00DD3DAB">
      <w:pPr>
        <w:pStyle w:val="a6"/>
        <w:spacing w:line="276" w:lineRule="auto"/>
        <w:jc w:val="right"/>
        <w:rPr>
          <w:sz w:val="28"/>
          <w:szCs w:val="28"/>
          <w:lang w:val="ru-RU"/>
        </w:rPr>
      </w:pPr>
    </w:p>
    <w:p w:rsidR="00DD3DAB" w:rsidRPr="005235BF" w:rsidRDefault="00DD3DAB" w:rsidP="00DD3DAB">
      <w:pPr>
        <w:pStyle w:val="a6"/>
        <w:spacing w:line="276" w:lineRule="auto"/>
        <w:jc w:val="center"/>
        <w:rPr>
          <w:bCs/>
          <w:sz w:val="28"/>
          <w:szCs w:val="28"/>
          <w:lang w:val="ru-RU"/>
        </w:rPr>
      </w:pPr>
      <w:r w:rsidRPr="005235BF">
        <w:rPr>
          <w:bCs/>
          <w:sz w:val="28"/>
          <w:szCs w:val="28"/>
          <w:lang w:val="ru-RU"/>
        </w:rPr>
        <w:t>Сведения</w:t>
      </w:r>
    </w:p>
    <w:p w:rsidR="00DD3DAB" w:rsidRPr="00E93AAA" w:rsidRDefault="00DD3DAB" w:rsidP="00DD3DAB">
      <w:pPr>
        <w:pStyle w:val="a6"/>
        <w:spacing w:line="276" w:lineRule="auto"/>
        <w:jc w:val="center"/>
        <w:rPr>
          <w:bCs/>
          <w:sz w:val="28"/>
          <w:szCs w:val="28"/>
          <w:lang w:val="ru-RU"/>
        </w:rPr>
      </w:pPr>
      <w:r w:rsidRPr="00E93AAA">
        <w:rPr>
          <w:bCs/>
          <w:sz w:val="28"/>
          <w:szCs w:val="28"/>
          <w:lang w:val="ru-RU"/>
        </w:rPr>
        <w:t>о целевых показателях (индикаторах) муниципальной программы</w:t>
      </w:r>
    </w:p>
    <w:p w:rsidR="00DD3DAB" w:rsidRPr="00227523" w:rsidRDefault="00DD3DAB" w:rsidP="00DD3DAB">
      <w:pPr>
        <w:pStyle w:val="a6"/>
        <w:spacing w:line="276" w:lineRule="auto"/>
        <w:jc w:val="center"/>
        <w:rPr>
          <w:sz w:val="28"/>
          <w:szCs w:val="28"/>
          <w:lang w:val="ru-RU"/>
        </w:rPr>
      </w:pPr>
      <w:r w:rsidRPr="00227523">
        <w:rPr>
          <w:sz w:val="28"/>
          <w:szCs w:val="28"/>
          <w:lang w:val="ru-RU"/>
        </w:rPr>
        <w:t>«</w:t>
      </w:r>
      <w:r w:rsidR="00227523" w:rsidRPr="00227523">
        <w:rPr>
          <w:rFonts w:eastAsia="Times New Roman" w:cs="Times New Roman"/>
          <w:sz w:val="28"/>
          <w:szCs w:val="28"/>
          <w:lang w:val="ru-RU" w:eastAsia="ru-RU"/>
        </w:rPr>
        <w:t xml:space="preserve">Профилактика правонарушений юридическими лицами и индивидуальными предпринимателями обязательных требований в сфере </w:t>
      </w:r>
      <w:proofErr w:type="gramStart"/>
      <w:r w:rsidR="00227523" w:rsidRPr="00227523">
        <w:rPr>
          <w:rFonts w:eastAsia="Times New Roman" w:cs="Times New Roman"/>
          <w:sz w:val="28"/>
          <w:szCs w:val="28"/>
          <w:lang w:val="ru-RU" w:eastAsia="ru-RU"/>
        </w:rPr>
        <w:t>обеспечения сохранности автомобильных дорог общего пользования местного значения Кировского муниципал</w:t>
      </w:r>
      <w:r w:rsidR="00227523">
        <w:rPr>
          <w:rFonts w:eastAsia="Times New Roman" w:cs="Times New Roman"/>
          <w:sz w:val="28"/>
          <w:szCs w:val="28"/>
          <w:lang w:val="ru-RU" w:eastAsia="ru-RU"/>
        </w:rPr>
        <w:t>ьного образования</w:t>
      </w:r>
      <w:proofErr w:type="gramEnd"/>
      <w:r w:rsidR="00227523">
        <w:rPr>
          <w:rFonts w:eastAsia="Times New Roman" w:cs="Times New Roman"/>
          <w:sz w:val="28"/>
          <w:szCs w:val="28"/>
          <w:lang w:val="ru-RU" w:eastAsia="ru-RU"/>
        </w:rPr>
        <w:t xml:space="preserve"> 2020-2022годы</w:t>
      </w:r>
      <w:r w:rsidRPr="00227523">
        <w:rPr>
          <w:sz w:val="28"/>
          <w:szCs w:val="28"/>
          <w:lang w:val="ru-RU"/>
        </w:rPr>
        <w:t>»</w:t>
      </w:r>
    </w:p>
    <w:p w:rsidR="00DD3DAB" w:rsidRDefault="00DD3DAB" w:rsidP="00DD3DAB">
      <w:pPr>
        <w:pStyle w:val="a6"/>
        <w:jc w:val="right"/>
        <w:rPr>
          <w:lang w:val="ru-RU"/>
        </w:rPr>
      </w:pPr>
    </w:p>
    <w:tbl>
      <w:tblPr>
        <w:tblW w:w="49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3"/>
        <w:gridCol w:w="5426"/>
        <w:gridCol w:w="1573"/>
        <w:gridCol w:w="2670"/>
        <w:gridCol w:w="13"/>
        <w:gridCol w:w="2676"/>
        <w:gridCol w:w="6"/>
        <w:gridCol w:w="2676"/>
        <w:gridCol w:w="10"/>
      </w:tblGrid>
      <w:tr w:rsidR="00DD3DAB" w:rsidRPr="005235BF" w:rsidTr="00EC26EC">
        <w:trPr>
          <w:gridAfter w:val="1"/>
          <w:wAfter w:w="3" w:type="pct"/>
          <w:trHeight w:val="520"/>
          <w:jc w:val="center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AB" w:rsidRPr="00B303FA" w:rsidRDefault="00DD3DAB" w:rsidP="00EC26EC">
            <w:pPr>
              <w:pStyle w:val="a6"/>
              <w:spacing w:line="276" w:lineRule="auto"/>
              <w:rPr>
                <w:sz w:val="24"/>
                <w:szCs w:val="24"/>
                <w:lang w:val="ru-RU"/>
              </w:rPr>
            </w:pPr>
            <w:r w:rsidRPr="00B303FA">
              <w:rPr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B303FA">
              <w:rPr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B303FA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B303FA">
              <w:rPr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17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AB" w:rsidRPr="00B303FA" w:rsidRDefault="00DD3DAB" w:rsidP="00EC26EC">
            <w:pPr>
              <w:pStyle w:val="a6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B303FA">
              <w:rPr>
                <w:sz w:val="24"/>
                <w:szCs w:val="24"/>
                <w:lang w:val="ru-RU"/>
              </w:rPr>
              <w:t>Наименование подпрограммы наименование показателя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AB" w:rsidRPr="00B303FA" w:rsidRDefault="00DD3DAB" w:rsidP="00EC26EC">
            <w:pPr>
              <w:pStyle w:val="a6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B303FA">
              <w:rPr>
                <w:sz w:val="24"/>
                <w:szCs w:val="24"/>
                <w:lang w:val="ru-RU"/>
              </w:rPr>
              <w:t>Единица измерения</w:t>
            </w:r>
          </w:p>
          <w:p w:rsidR="00DD3DAB" w:rsidRPr="00B303FA" w:rsidRDefault="00DD3DAB" w:rsidP="00EC26EC">
            <w:pPr>
              <w:pStyle w:val="a6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AB" w:rsidRPr="00B303FA" w:rsidRDefault="00DD3DAB" w:rsidP="00EC26EC">
            <w:pPr>
              <w:pStyle w:val="a6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B303FA">
              <w:rPr>
                <w:sz w:val="24"/>
                <w:szCs w:val="24"/>
                <w:lang w:val="ru-RU"/>
              </w:rPr>
              <w:t>Значение показателей (индикаторов)</w:t>
            </w:r>
          </w:p>
        </w:tc>
      </w:tr>
      <w:tr w:rsidR="00DD3DAB" w:rsidRPr="00CB7B8C" w:rsidTr="00EC26EC">
        <w:trPr>
          <w:gridAfter w:val="1"/>
          <w:wAfter w:w="3" w:type="pct"/>
          <w:trHeight w:val="780"/>
          <w:jc w:val="center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AB" w:rsidRPr="00B303FA" w:rsidRDefault="00DD3DAB" w:rsidP="00EC26EC">
            <w:pPr>
              <w:pStyle w:val="a6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AB" w:rsidRPr="00B303FA" w:rsidRDefault="00DD3DAB" w:rsidP="00EC26EC">
            <w:pPr>
              <w:pStyle w:val="a6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AB" w:rsidRPr="00B303FA" w:rsidRDefault="00DD3DAB" w:rsidP="00EC26EC">
            <w:pPr>
              <w:pStyle w:val="a6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AB" w:rsidRPr="00D261A5" w:rsidRDefault="00DD3DAB" w:rsidP="00EC26EC">
            <w:pPr>
              <w:pStyle w:val="a6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B303FA">
              <w:rPr>
                <w:sz w:val="24"/>
                <w:szCs w:val="24"/>
              </w:rPr>
              <w:t>20</w:t>
            </w:r>
            <w:proofErr w:type="spellStart"/>
            <w:r w:rsidR="00D261A5">
              <w:rPr>
                <w:sz w:val="24"/>
                <w:szCs w:val="24"/>
                <w:lang w:val="ru-RU"/>
              </w:rPr>
              <w:t>20</w:t>
            </w:r>
            <w:proofErr w:type="spellEnd"/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AB" w:rsidRPr="00D261A5" w:rsidRDefault="00DD3DAB" w:rsidP="00EC26EC">
            <w:pPr>
              <w:pStyle w:val="a6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B303FA">
              <w:rPr>
                <w:sz w:val="24"/>
                <w:szCs w:val="24"/>
              </w:rPr>
              <w:t>202</w:t>
            </w:r>
            <w:r w:rsidR="00D261A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AB" w:rsidRPr="00D261A5" w:rsidRDefault="00DD3DAB" w:rsidP="00EC26EC">
            <w:pPr>
              <w:pStyle w:val="a6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B303FA">
              <w:rPr>
                <w:sz w:val="24"/>
                <w:szCs w:val="24"/>
              </w:rPr>
              <w:t>202</w:t>
            </w:r>
            <w:r w:rsidR="00D261A5">
              <w:rPr>
                <w:sz w:val="24"/>
                <w:szCs w:val="24"/>
                <w:lang w:val="ru-RU"/>
              </w:rPr>
              <w:t>2</w:t>
            </w:r>
          </w:p>
        </w:tc>
      </w:tr>
      <w:tr w:rsidR="00DD3DAB" w:rsidRPr="00CB7B8C" w:rsidTr="00EC26EC">
        <w:trPr>
          <w:gridAfter w:val="1"/>
          <w:wAfter w:w="3" w:type="pct"/>
          <w:trHeight w:val="353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AB" w:rsidRPr="00B303FA" w:rsidRDefault="00DD3DAB" w:rsidP="00EC26EC">
            <w:pPr>
              <w:pStyle w:val="a6"/>
              <w:jc w:val="center"/>
              <w:rPr>
                <w:sz w:val="24"/>
                <w:szCs w:val="24"/>
              </w:rPr>
            </w:pPr>
            <w:r w:rsidRPr="00B303FA">
              <w:rPr>
                <w:sz w:val="24"/>
                <w:szCs w:val="24"/>
              </w:rPr>
              <w:t>1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AB" w:rsidRPr="00B303FA" w:rsidRDefault="00DD3DAB" w:rsidP="00EC26EC">
            <w:pPr>
              <w:pStyle w:val="a6"/>
              <w:jc w:val="center"/>
              <w:rPr>
                <w:sz w:val="24"/>
                <w:szCs w:val="24"/>
              </w:rPr>
            </w:pPr>
            <w:r w:rsidRPr="00B303FA">
              <w:rPr>
                <w:sz w:val="24"/>
                <w:szCs w:val="24"/>
              </w:rPr>
              <w:t>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AB" w:rsidRPr="00B303FA" w:rsidRDefault="00DD3DAB" w:rsidP="00EC26EC">
            <w:pPr>
              <w:pStyle w:val="a6"/>
              <w:jc w:val="center"/>
              <w:rPr>
                <w:sz w:val="24"/>
                <w:szCs w:val="24"/>
              </w:rPr>
            </w:pPr>
            <w:r w:rsidRPr="00B303FA">
              <w:rPr>
                <w:sz w:val="24"/>
                <w:szCs w:val="24"/>
              </w:rPr>
              <w:t>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AB" w:rsidRPr="00B303FA" w:rsidRDefault="00DD3DAB" w:rsidP="00EC26EC">
            <w:pPr>
              <w:pStyle w:val="a6"/>
              <w:jc w:val="center"/>
              <w:rPr>
                <w:sz w:val="24"/>
                <w:szCs w:val="24"/>
              </w:rPr>
            </w:pPr>
            <w:r w:rsidRPr="00B303FA">
              <w:rPr>
                <w:sz w:val="24"/>
                <w:szCs w:val="24"/>
              </w:rPr>
              <w:t>6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AB" w:rsidRPr="00B303FA" w:rsidRDefault="00DD3DAB" w:rsidP="00EC26EC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B303FA">
              <w:rPr>
                <w:sz w:val="24"/>
                <w:szCs w:val="24"/>
              </w:rPr>
              <w:t>7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AB" w:rsidRPr="00B303FA" w:rsidRDefault="00DD3DAB" w:rsidP="00EC26EC">
            <w:pPr>
              <w:pStyle w:val="a6"/>
              <w:jc w:val="center"/>
              <w:rPr>
                <w:sz w:val="24"/>
                <w:szCs w:val="24"/>
              </w:rPr>
            </w:pPr>
            <w:r w:rsidRPr="00B303FA">
              <w:rPr>
                <w:sz w:val="24"/>
                <w:szCs w:val="24"/>
              </w:rPr>
              <w:t>8</w:t>
            </w:r>
          </w:p>
        </w:tc>
      </w:tr>
      <w:tr w:rsidR="00DD3DAB" w:rsidRPr="00CB7B8C" w:rsidTr="00EC26EC">
        <w:trPr>
          <w:gridAfter w:val="1"/>
          <w:wAfter w:w="3" w:type="pct"/>
          <w:trHeight w:val="446"/>
          <w:jc w:val="center"/>
        </w:trPr>
        <w:tc>
          <w:tcPr>
            <w:tcW w:w="49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AB" w:rsidRPr="00B303FA" w:rsidRDefault="00DD3DAB" w:rsidP="00EC26EC">
            <w:pPr>
              <w:pStyle w:val="a6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B303FA">
              <w:rPr>
                <w:bCs/>
                <w:sz w:val="24"/>
                <w:szCs w:val="24"/>
                <w:lang w:val="ru-RU"/>
              </w:rPr>
              <w:t xml:space="preserve">Муниципальная программа  </w:t>
            </w:r>
            <w:r w:rsidRPr="00B303FA">
              <w:rPr>
                <w:sz w:val="24"/>
                <w:szCs w:val="24"/>
                <w:lang w:val="ru-RU"/>
              </w:rPr>
              <w:t>«</w:t>
            </w:r>
            <w:r w:rsidR="00227523" w:rsidRPr="00B303FA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Профилактика правонарушений юридическими лицами и индивидуальными предпринимателями обязательных требований в сфере </w:t>
            </w:r>
            <w:proofErr w:type="gramStart"/>
            <w:r w:rsidR="00227523" w:rsidRPr="00B303FA">
              <w:rPr>
                <w:rFonts w:eastAsia="Times New Roman" w:cs="Times New Roman"/>
                <w:sz w:val="24"/>
                <w:szCs w:val="24"/>
                <w:lang w:val="ru-RU" w:eastAsia="ru-RU"/>
              </w:rPr>
              <w:t>обеспечения сохранности автомобильных дорог общего пользования местного значения Кировского муниципального образования</w:t>
            </w:r>
            <w:proofErr w:type="gramEnd"/>
            <w:r w:rsidR="00227523" w:rsidRPr="00B303FA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2020-2022годы»</w:t>
            </w:r>
          </w:p>
        </w:tc>
      </w:tr>
      <w:tr w:rsidR="00DD3DAB" w:rsidRPr="00CB7B8C" w:rsidTr="00EC26EC">
        <w:trPr>
          <w:trHeight w:val="353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AB" w:rsidRPr="003C7437" w:rsidRDefault="00DD3DAB" w:rsidP="00EC26EC">
            <w:pPr>
              <w:pStyle w:val="a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AB" w:rsidRPr="003C7437" w:rsidRDefault="00D261A5" w:rsidP="00EC26EC">
            <w:pPr>
              <w:pStyle w:val="a6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Профилактика нарушений в целях предупреждения нарушений юридическими лицами и индивидуальными предпринимателями  обязательных требований, устранения причин, факторов и условий, способствующих нарушениям обязательных требований.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AB" w:rsidRPr="003C7437" w:rsidRDefault="00D261A5" w:rsidP="00EC26EC">
            <w:pPr>
              <w:pStyle w:val="a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AB" w:rsidRPr="003C7437" w:rsidRDefault="00D261A5" w:rsidP="00EC26EC">
            <w:pPr>
              <w:pStyle w:val="a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AB" w:rsidRPr="003C7437" w:rsidRDefault="00D261A5" w:rsidP="00EC26EC">
            <w:pPr>
              <w:pStyle w:val="a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AB" w:rsidRPr="003C7437" w:rsidRDefault="00D261A5" w:rsidP="00EC26EC">
            <w:pPr>
              <w:pStyle w:val="a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</w:tr>
    </w:tbl>
    <w:p w:rsidR="00DD3DAB" w:rsidRDefault="00DD3DAB" w:rsidP="00DD3DAB">
      <w:pPr>
        <w:pStyle w:val="a6"/>
        <w:jc w:val="center"/>
        <w:rPr>
          <w:lang w:val="ru-RU"/>
        </w:rPr>
        <w:sectPr w:rsidR="00DD3DAB" w:rsidSect="00A77EFA">
          <w:footnotePr>
            <w:pos w:val="beneathText"/>
          </w:footnotePr>
          <w:pgSz w:w="16837" w:h="11905" w:orient="landscape"/>
          <w:pgMar w:top="567" w:right="426" w:bottom="851" w:left="567" w:header="720" w:footer="720" w:gutter="0"/>
          <w:cols w:space="720"/>
          <w:docGrid w:linePitch="272"/>
        </w:sectPr>
      </w:pPr>
    </w:p>
    <w:p w:rsidR="00DD3DAB" w:rsidRPr="003C7437" w:rsidRDefault="00DD3DAB" w:rsidP="00DD3DAB">
      <w:pPr>
        <w:pStyle w:val="a6"/>
        <w:spacing w:line="276" w:lineRule="auto"/>
        <w:jc w:val="right"/>
        <w:rPr>
          <w:sz w:val="28"/>
          <w:szCs w:val="28"/>
          <w:lang w:val="ru-RU"/>
        </w:rPr>
      </w:pPr>
      <w:r w:rsidRPr="003C7437">
        <w:rPr>
          <w:sz w:val="28"/>
          <w:szCs w:val="28"/>
          <w:lang w:val="ru-RU"/>
        </w:rPr>
        <w:t xml:space="preserve">Приложение № 3 </w:t>
      </w:r>
    </w:p>
    <w:p w:rsidR="00DD3DAB" w:rsidRPr="003C7437" w:rsidRDefault="00DD3DAB" w:rsidP="00B303FA">
      <w:pPr>
        <w:pStyle w:val="a6"/>
        <w:spacing w:line="276" w:lineRule="auto"/>
        <w:jc w:val="right"/>
        <w:rPr>
          <w:sz w:val="28"/>
          <w:szCs w:val="28"/>
          <w:lang w:val="ru-RU"/>
        </w:rPr>
      </w:pPr>
      <w:r w:rsidRPr="003C7437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к муниципальной программе</w:t>
      </w:r>
    </w:p>
    <w:p w:rsidR="00DD3DAB" w:rsidRPr="00B303FA" w:rsidRDefault="00DD3DAB" w:rsidP="00DD3DAB">
      <w:pPr>
        <w:pStyle w:val="a6"/>
        <w:spacing w:line="276" w:lineRule="auto"/>
        <w:jc w:val="center"/>
        <w:rPr>
          <w:bCs/>
          <w:sz w:val="24"/>
          <w:szCs w:val="24"/>
          <w:lang w:val="ru-RU"/>
        </w:rPr>
      </w:pPr>
      <w:r w:rsidRPr="00B303FA">
        <w:rPr>
          <w:bCs/>
          <w:sz w:val="24"/>
          <w:szCs w:val="24"/>
          <w:lang w:val="ru-RU"/>
        </w:rPr>
        <w:t>Сведения</w:t>
      </w:r>
    </w:p>
    <w:p w:rsidR="00DD3DAB" w:rsidRPr="00B303FA" w:rsidRDefault="00DD3DAB" w:rsidP="00DD3DAB">
      <w:pPr>
        <w:pStyle w:val="a6"/>
        <w:spacing w:line="276" w:lineRule="auto"/>
        <w:jc w:val="center"/>
        <w:rPr>
          <w:bCs/>
          <w:sz w:val="24"/>
          <w:szCs w:val="24"/>
          <w:lang w:val="ru-RU"/>
        </w:rPr>
      </w:pPr>
      <w:r w:rsidRPr="00B303FA">
        <w:rPr>
          <w:bCs/>
          <w:sz w:val="24"/>
          <w:szCs w:val="24"/>
          <w:lang w:val="ru-RU"/>
        </w:rPr>
        <w:t>об объемах и источниках финансового обеспечения муниципальной программы</w:t>
      </w:r>
    </w:p>
    <w:p w:rsidR="00DD3DAB" w:rsidRPr="00B303FA" w:rsidRDefault="00DD3DAB" w:rsidP="00B303FA">
      <w:pPr>
        <w:pStyle w:val="a6"/>
        <w:spacing w:line="276" w:lineRule="auto"/>
        <w:jc w:val="center"/>
        <w:rPr>
          <w:sz w:val="24"/>
          <w:szCs w:val="24"/>
          <w:lang w:val="ru-RU"/>
        </w:rPr>
      </w:pPr>
      <w:r w:rsidRPr="00B303FA">
        <w:rPr>
          <w:sz w:val="24"/>
          <w:szCs w:val="24"/>
          <w:lang w:val="ru-RU"/>
        </w:rPr>
        <w:t>«</w:t>
      </w:r>
      <w:r w:rsidR="00B303FA" w:rsidRPr="00B303FA">
        <w:rPr>
          <w:rFonts w:eastAsia="Times New Roman" w:cs="Times New Roman"/>
          <w:sz w:val="24"/>
          <w:szCs w:val="24"/>
          <w:lang w:val="ru-RU" w:eastAsia="ru-RU"/>
        </w:rPr>
        <w:t xml:space="preserve">Профилактика правонарушений юридическими лицами и индивидуальными предпринимателями обязательных требований в сфере </w:t>
      </w:r>
      <w:proofErr w:type="gramStart"/>
      <w:r w:rsidR="00B303FA" w:rsidRPr="00B303FA">
        <w:rPr>
          <w:rFonts w:eastAsia="Times New Roman" w:cs="Times New Roman"/>
          <w:sz w:val="24"/>
          <w:szCs w:val="24"/>
          <w:lang w:val="ru-RU" w:eastAsia="ru-RU"/>
        </w:rPr>
        <w:t>обеспечения сохранности автомобильных дорог общего пользования местного значения Кировского муниципального образования</w:t>
      </w:r>
      <w:proofErr w:type="gramEnd"/>
      <w:r w:rsidR="00B303FA" w:rsidRPr="00B303FA">
        <w:rPr>
          <w:rFonts w:eastAsia="Times New Roman" w:cs="Times New Roman"/>
          <w:sz w:val="24"/>
          <w:szCs w:val="24"/>
          <w:lang w:val="ru-RU" w:eastAsia="ru-RU"/>
        </w:rPr>
        <w:t xml:space="preserve"> 2020-2022годы»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5103"/>
        <w:gridCol w:w="2126"/>
        <w:gridCol w:w="2268"/>
        <w:gridCol w:w="1559"/>
        <w:gridCol w:w="1560"/>
        <w:gridCol w:w="992"/>
        <w:gridCol w:w="1134"/>
      </w:tblGrid>
      <w:tr w:rsidR="00DD3DAB" w:rsidRPr="00CB7B8C" w:rsidTr="00B303FA">
        <w:trPr>
          <w:trHeight w:val="54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AB" w:rsidRPr="00D05F02" w:rsidRDefault="00DD3DAB" w:rsidP="00EC26EC">
            <w:pPr>
              <w:pStyle w:val="a6"/>
              <w:spacing w:line="276" w:lineRule="auto"/>
              <w:jc w:val="center"/>
              <w:rPr>
                <w:bCs/>
                <w:sz w:val="24"/>
                <w:szCs w:val="28"/>
              </w:rPr>
            </w:pPr>
            <w:r w:rsidRPr="00D05F02">
              <w:rPr>
                <w:bCs/>
                <w:sz w:val="24"/>
                <w:szCs w:val="28"/>
              </w:rPr>
              <w:t>№ п/п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AB" w:rsidRPr="00D05F02" w:rsidRDefault="00DD3DAB" w:rsidP="00EC26EC">
            <w:pPr>
              <w:pStyle w:val="a6"/>
              <w:spacing w:line="276" w:lineRule="auto"/>
              <w:jc w:val="center"/>
              <w:rPr>
                <w:bCs/>
                <w:sz w:val="24"/>
                <w:szCs w:val="28"/>
              </w:rPr>
            </w:pPr>
            <w:proofErr w:type="spellStart"/>
            <w:r w:rsidRPr="00D05F02">
              <w:rPr>
                <w:bCs/>
                <w:sz w:val="24"/>
                <w:szCs w:val="28"/>
              </w:rPr>
              <w:t>Наименование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AB" w:rsidRPr="00D05F02" w:rsidRDefault="00DD3DAB" w:rsidP="00EC26EC">
            <w:pPr>
              <w:pStyle w:val="a6"/>
              <w:spacing w:line="276" w:lineRule="auto"/>
              <w:jc w:val="center"/>
              <w:rPr>
                <w:bCs/>
                <w:sz w:val="24"/>
                <w:szCs w:val="28"/>
              </w:rPr>
            </w:pPr>
            <w:proofErr w:type="spellStart"/>
            <w:r w:rsidRPr="00D05F02">
              <w:rPr>
                <w:bCs/>
                <w:sz w:val="24"/>
                <w:szCs w:val="28"/>
              </w:rPr>
              <w:t>Ответственный</w:t>
            </w:r>
            <w:proofErr w:type="spellEnd"/>
            <w:r w:rsidRPr="00D05F02">
              <w:rPr>
                <w:bCs/>
                <w:sz w:val="24"/>
                <w:szCs w:val="28"/>
              </w:rPr>
              <w:t xml:space="preserve"> </w:t>
            </w:r>
            <w:proofErr w:type="spellStart"/>
            <w:r w:rsidRPr="00D05F02">
              <w:rPr>
                <w:bCs/>
                <w:sz w:val="24"/>
                <w:szCs w:val="28"/>
              </w:rPr>
              <w:t>исполнитель</w:t>
            </w:r>
            <w:proofErr w:type="spellEnd"/>
            <w:r w:rsidRPr="00D05F02">
              <w:rPr>
                <w:bCs/>
                <w:sz w:val="24"/>
                <w:szCs w:val="28"/>
              </w:rPr>
              <w:t xml:space="preserve"> (</w:t>
            </w:r>
            <w:proofErr w:type="spellStart"/>
            <w:r w:rsidRPr="00D05F02">
              <w:rPr>
                <w:bCs/>
                <w:sz w:val="24"/>
                <w:szCs w:val="28"/>
              </w:rPr>
              <w:t>соисполнитель</w:t>
            </w:r>
            <w:proofErr w:type="spellEnd"/>
            <w:r w:rsidRPr="00D05F02">
              <w:rPr>
                <w:bCs/>
                <w:sz w:val="24"/>
                <w:szCs w:val="28"/>
              </w:rPr>
              <w:t>,</w:t>
            </w:r>
          </w:p>
          <w:p w:rsidR="00DD3DAB" w:rsidRPr="00D05F02" w:rsidRDefault="00DD3DAB" w:rsidP="00EC26EC">
            <w:pPr>
              <w:pStyle w:val="a6"/>
              <w:spacing w:line="276" w:lineRule="auto"/>
              <w:jc w:val="center"/>
              <w:rPr>
                <w:bCs/>
                <w:sz w:val="24"/>
                <w:szCs w:val="28"/>
              </w:rPr>
            </w:pPr>
            <w:proofErr w:type="spellStart"/>
            <w:r w:rsidRPr="00D05F02">
              <w:rPr>
                <w:bCs/>
                <w:sz w:val="24"/>
                <w:szCs w:val="28"/>
              </w:rPr>
              <w:t>участник</w:t>
            </w:r>
            <w:proofErr w:type="spellEnd"/>
            <w:r w:rsidRPr="00D05F02">
              <w:rPr>
                <w:bCs/>
                <w:sz w:val="24"/>
                <w:szCs w:val="28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AB" w:rsidRPr="00D05F02" w:rsidRDefault="00DD3DAB" w:rsidP="00EC26EC">
            <w:pPr>
              <w:pStyle w:val="a6"/>
              <w:spacing w:line="276" w:lineRule="auto"/>
              <w:jc w:val="center"/>
              <w:rPr>
                <w:bCs/>
                <w:sz w:val="24"/>
                <w:szCs w:val="28"/>
              </w:rPr>
            </w:pPr>
            <w:proofErr w:type="spellStart"/>
            <w:r w:rsidRPr="00D05F02">
              <w:rPr>
                <w:bCs/>
                <w:sz w:val="24"/>
                <w:szCs w:val="28"/>
              </w:rPr>
              <w:t>Источники</w:t>
            </w:r>
            <w:proofErr w:type="spellEnd"/>
            <w:r w:rsidRPr="00D05F02">
              <w:rPr>
                <w:bCs/>
                <w:sz w:val="24"/>
                <w:szCs w:val="28"/>
              </w:rPr>
              <w:t xml:space="preserve"> </w:t>
            </w:r>
            <w:proofErr w:type="spellStart"/>
            <w:r w:rsidRPr="00D05F02">
              <w:rPr>
                <w:bCs/>
                <w:sz w:val="24"/>
                <w:szCs w:val="28"/>
              </w:rPr>
              <w:t>финансового</w:t>
            </w:r>
            <w:proofErr w:type="spellEnd"/>
            <w:r w:rsidRPr="00D05F02">
              <w:rPr>
                <w:bCs/>
                <w:sz w:val="24"/>
                <w:szCs w:val="28"/>
              </w:rPr>
              <w:t xml:space="preserve"> </w:t>
            </w:r>
            <w:proofErr w:type="spellStart"/>
            <w:r w:rsidRPr="00D05F02">
              <w:rPr>
                <w:bCs/>
                <w:sz w:val="24"/>
                <w:szCs w:val="28"/>
              </w:rPr>
              <w:t>обеспечения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AB" w:rsidRPr="003C7437" w:rsidRDefault="00B303FA" w:rsidP="00EC26EC">
            <w:pPr>
              <w:pStyle w:val="a6"/>
              <w:spacing w:line="276" w:lineRule="auto"/>
              <w:jc w:val="center"/>
              <w:rPr>
                <w:bCs/>
                <w:sz w:val="24"/>
                <w:szCs w:val="28"/>
                <w:lang w:val="ru-RU"/>
              </w:rPr>
            </w:pPr>
            <w:r>
              <w:rPr>
                <w:bCs/>
                <w:sz w:val="24"/>
                <w:szCs w:val="28"/>
                <w:lang w:val="ru-RU"/>
              </w:rPr>
              <w:t xml:space="preserve">Объемы </w:t>
            </w:r>
            <w:proofErr w:type="gramStart"/>
            <w:r>
              <w:rPr>
                <w:bCs/>
                <w:sz w:val="24"/>
                <w:szCs w:val="28"/>
                <w:lang w:val="ru-RU"/>
              </w:rPr>
              <w:t>финансового</w:t>
            </w:r>
            <w:proofErr w:type="gramEnd"/>
            <w:r>
              <w:rPr>
                <w:bCs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  <w:szCs w:val="28"/>
                <w:lang w:val="ru-RU"/>
              </w:rPr>
              <w:t>обеспечени</w:t>
            </w:r>
            <w:proofErr w:type="spellEnd"/>
            <w:r w:rsidR="00DD3DAB" w:rsidRPr="003C7437">
              <w:rPr>
                <w:bCs/>
                <w:sz w:val="24"/>
                <w:szCs w:val="28"/>
                <w:lang w:val="ru-RU"/>
              </w:rPr>
              <w:t>,</w:t>
            </w:r>
          </w:p>
          <w:p w:rsidR="00DD3DAB" w:rsidRDefault="00DD3DAB" w:rsidP="00EC26EC">
            <w:pPr>
              <w:pStyle w:val="a6"/>
              <w:spacing w:line="276" w:lineRule="auto"/>
              <w:jc w:val="center"/>
              <w:rPr>
                <w:bCs/>
                <w:sz w:val="24"/>
                <w:szCs w:val="28"/>
                <w:lang w:val="ru-RU"/>
              </w:rPr>
            </w:pPr>
            <w:r w:rsidRPr="003C7437">
              <w:rPr>
                <w:bCs/>
                <w:sz w:val="24"/>
                <w:szCs w:val="28"/>
                <w:lang w:val="ru-RU"/>
              </w:rPr>
              <w:t xml:space="preserve">всего, </w:t>
            </w:r>
          </w:p>
          <w:p w:rsidR="00DD3DAB" w:rsidRPr="003C7437" w:rsidRDefault="00DD3DAB" w:rsidP="00EC26EC">
            <w:pPr>
              <w:pStyle w:val="a6"/>
              <w:spacing w:line="276" w:lineRule="auto"/>
              <w:jc w:val="center"/>
              <w:rPr>
                <w:bCs/>
                <w:sz w:val="24"/>
                <w:szCs w:val="28"/>
                <w:lang w:val="ru-RU"/>
              </w:rPr>
            </w:pPr>
            <w:r>
              <w:rPr>
                <w:bCs/>
                <w:sz w:val="24"/>
                <w:szCs w:val="28"/>
                <w:lang w:val="ru-RU"/>
              </w:rPr>
              <w:t xml:space="preserve">тыс. </w:t>
            </w:r>
            <w:r w:rsidRPr="003C7437">
              <w:rPr>
                <w:bCs/>
                <w:sz w:val="24"/>
                <w:szCs w:val="28"/>
                <w:lang w:val="ru-RU"/>
              </w:rPr>
              <w:t>руб.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AB" w:rsidRPr="00563BA9" w:rsidRDefault="00DD3DAB" w:rsidP="00EC26EC">
            <w:pPr>
              <w:pStyle w:val="a6"/>
              <w:spacing w:line="276" w:lineRule="auto"/>
              <w:jc w:val="center"/>
              <w:rPr>
                <w:bCs/>
                <w:sz w:val="24"/>
                <w:szCs w:val="28"/>
                <w:lang w:val="ru-RU"/>
              </w:rPr>
            </w:pPr>
            <w:r w:rsidRPr="00563BA9">
              <w:rPr>
                <w:bCs/>
                <w:sz w:val="24"/>
                <w:szCs w:val="28"/>
                <w:lang w:val="ru-RU"/>
              </w:rPr>
              <w:t>в том числе по годам реализации программы: руб.</w:t>
            </w:r>
          </w:p>
        </w:tc>
      </w:tr>
      <w:tr w:rsidR="00DD3DAB" w:rsidRPr="00CB7B8C" w:rsidTr="00B303FA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AB" w:rsidRPr="00563BA9" w:rsidRDefault="00DD3DAB" w:rsidP="00EC26EC">
            <w:pPr>
              <w:pStyle w:val="a6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AB" w:rsidRPr="00563BA9" w:rsidRDefault="00DD3DAB" w:rsidP="00EC26EC">
            <w:pPr>
              <w:pStyle w:val="a6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AB" w:rsidRPr="00563BA9" w:rsidRDefault="00DD3DAB" w:rsidP="00EC26EC">
            <w:pPr>
              <w:pStyle w:val="a6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AB" w:rsidRPr="00563BA9" w:rsidRDefault="00DD3DAB" w:rsidP="00EC26EC">
            <w:pPr>
              <w:pStyle w:val="a6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AB" w:rsidRPr="00563BA9" w:rsidRDefault="00DD3DAB" w:rsidP="00EC26EC">
            <w:pPr>
              <w:pStyle w:val="a6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AB" w:rsidRPr="00D05F02" w:rsidRDefault="00DD3DAB" w:rsidP="00EC26EC">
            <w:pPr>
              <w:pStyle w:val="a6"/>
              <w:spacing w:line="276" w:lineRule="auto"/>
              <w:jc w:val="center"/>
              <w:rPr>
                <w:bCs/>
                <w:sz w:val="24"/>
                <w:szCs w:val="28"/>
              </w:rPr>
            </w:pPr>
            <w:r w:rsidRPr="00D05F02">
              <w:rPr>
                <w:bCs/>
                <w:sz w:val="24"/>
                <w:szCs w:val="28"/>
              </w:rPr>
              <w:t>2019</w:t>
            </w:r>
          </w:p>
          <w:p w:rsidR="00DD3DAB" w:rsidRPr="00D05F02" w:rsidRDefault="00DD3DAB" w:rsidP="00EC26EC">
            <w:pPr>
              <w:pStyle w:val="a6"/>
              <w:spacing w:line="276" w:lineRule="auto"/>
              <w:jc w:val="center"/>
              <w:rPr>
                <w:bCs/>
                <w:sz w:val="24"/>
                <w:szCs w:val="28"/>
              </w:rPr>
            </w:pPr>
            <w:proofErr w:type="spellStart"/>
            <w:r w:rsidRPr="00D05F02">
              <w:rPr>
                <w:bCs/>
                <w:sz w:val="24"/>
                <w:szCs w:val="28"/>
              </w:rPr>
              <w:t>год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AB" w:rsidRPr="00D05F02" w:rsidRDefault="00DD3DAB" w:rsidP="00EC26EC">
            <w:pPr>
              <w:pStyle w:val="a6"/>
              <w:spacing w:line="276" w:lineRule="auto"/>
              <w:jc w:val="center"/>
              <w:rPr>
                <w:bCs/>
                <w:sz w:val="24"/>
                <w:szCs w:val="28"/>
              </w:rPr>
            </w:pPr>
            <w:r w:rsidRPr="00D05F02">
              <w:rPr>
                <w:bCs/>
                <w:sz w:val="24"/>
                <w:szCs w:val="28"/>
              </w:rPr>
              <w:t>2020</w:t>
            </w:r>
          </w:p>
          <w:p w:rsidR="00DD3DAB" w:rsidRPr="00D05F02" w:rsidRDefault="00DD3DAB" w:rsidP="00EC26EC">
            <w:pPr>
              <w:pStyle w:val="a6"/>
              <w:spacing w:line="276" w:lineRule="auto"/>
              <w:jc w:val="center"/>
              <w:rPr>
                <w:bCs/>
                <w:sz w:val="24"/>
                <w:szCs w:val="28"/>
              </w:rPr>
            </w:pPr>
            <w:proofErr w:type="spellStart"/>
            <w:r w:rsidRPr="00D05F02">
              <w:rPr>
                <w:bCs/>
                <w:sz w:val="24"/>
                <w:szCs w:val="28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AB" w:rsidRPr="00D05F02" w:rsidRDefault="00DD3DAB" w:rsidP="00EC26EC">
            <w:pPr>
              <w:pStyle w:val="a6"/>
              <w:spacing w:line="276" w:lineRule="auto"/>
              <w:jc w:val="center"/>
              <w:rPr>
                <w:bCs/>
                <w:sz w:val="24"/>
                <w:szCs w:val="28"/>
              </w:rPr>
            </w:pPr>
            <w:r w:rsidRPr="00D05F02">
              <w:rPr>
                <w:bCs/>
                <w:sz w:val="24"/>
                <w:szCs w:val="28"/>
              </w:rPr>
              <w:t>2021</w:t>
            </w:r>
          </w:p>
          <w:p w:rsidR="00DD3DAB" w:rsidRPr="00D05F02" w:rsidRDefault="00DD3DAB" w:rsidP="00EC26EC">
            <w:pPr>
              <w:pStyle w:val="a6"/>
              <w:spacing w:line="276" w:lineRule="auto"/>
              <w:jc w:val="center"/>
              <w:rPr>
                <w:bCs/>
                <w:sz w:val="24"/>
                <w:szCs w:val="28"/>
              </w:rPr>
            </w:pPr>
            <w:proofErr w:type="spellStart"/>
            <w:r w:rsidRPr="00D05F02">
              <w:rPr>
                <w:bCs/>
                <w:sz w:val="24"/>
                <w:szCs w:val="28"/>
              </w:rPr>
              <w:t>год</w:t>
            </w:r>
            <w:proofErr w:type="spellEnd"/>
          </w:p>
        </w:tc>
      </w:tr>
      <w:tr w:rsidR="00DD3DAB" w:rsidRPr="00CB7B8C" w:rsidTr="00B303FA">
        <w:trPr>
          <w:trHeight w:val="45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AB" w:rsidRDefault="00DD3DAB" w:rsidP="00EC26EC">
            <w:pPr>
              <w:pStyle w:val="a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</w:p>
          <w:p w:rsidR="00DD3DAB" w:rsidRPr="003C7437" w:rsidRDefault="00DD3DAB" w:rsidP="00EC26EC">
            <w:pPr>
              <w:pStyle w:val="a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AB" w:rsidRPr="00B303FA" w:rsidRDefault="00DD3DAB" w:rsidP="00EC26EC">
            <w:pPr>
              <w:pStyle w:val="a6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B303FA">
              <w:rPr>
                <w:bCs/>
                <w:sz w:val="24"/>
                <w:szCs w:val="24"/>
                <w:lang w:val="ru-RU"/>
              </w:rPr>
              <w:t>Муниципальная программа</w:t>
            </w:r>
          </w:p>
          <w:p w:rsidR="00DD3DAB" w:rsidRPr="00B303FA" w:rsidRDefault="00B303FA" w:rsidP="00B303FA">
            <w:pPr>
              <w:pStyle w:val="a6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B303FA">
              <w:rPr>
                <w:sz w:val="24"/>
                <w:szCs w:val="24"/>
                <w:lang w:val="ru-RU"/>
              </w:rPr>
              <w:t>«</w:t>
            </w:r>
            <w:r w:rsidRPr="00B303FA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Профилактика правонарушений юридическими лицами и индивидуальными предпринимателями обязательных требований в сфере </w:t>
            </w:r>
            <w:proofErr w:type="gramStart"/>
            <w:r w:rsidRPr="00B303FA">
              <w:rPr>
                <w:rFonts w:eastAsia="Times New Roman" w:cs="Times New Roman"/>
                <w:sz w:val="24"/>
                <w:szCs w:val="24"/>
                <w:lang w:val="ru-RU" w:eastAsia="ru-RU"/>
              </w:rPr>
              <w:t>обеспечения сохранности автомобильных дорог общего пользования местного значения Кировского муниципального образования</w:t>
            </w:r>
            <w:proofErr w:type="gramEnd"/>
            <w:r w:rsidRPr="00B303FA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2020-2022годы»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AB" w:rsidRPr="00B303FA" w:rsidRDefault="00DD3DAB" w:rsidP="00EC26EC">
            <w:pPr>
              <w:pStyle w:val="a6"/>
              <w:spacing w:line="276" w:lineRule="auto"/>
              <w:rPr>
                <w:sz w:val="24"/>
                <w:szCs w:val="24"/>
              </w:rPr>
            </w:pPr>
            <w:proofErr w:type="spellStart"/>
            <w:r w:rsidRPr="00B303FA">
              <w:rPr>
                <w:sz w:val="24"/>
                <w:szCs w:val="24"/>
              </w:rPr>
              <w:t>Администрация</w:t>
            </w:r>
            <w:proofErr w:type="spellEnd"/>
            <w:r w:rsidRPr="00B303FA">
              <w:rPr>
                <w:sz w:val="24"/>
                <w:szCs w:val="24"/>
              </w:rPr>
              <w:t xml:space="preserve"> </w:t>
            </w:r>
            <w:r w:rsidRPr="00B303FA">
              <w:rPr>
                <w:sz w:val="24"/>
                <w:szCs w:val="24"/>
                <w:lang w:val="ru-RU"/>
              </w:rPr>
              <w:t xml:space="preserve">Кировского </w:t>
            </w:r>
            <w:proofErr w:type="spellStart"/>
            <w:r w:rsidRPr="00B303FA">
              <w:rPr>
                <w:sz w:val="24"/>
                <w:szCs w:val="24"/>
              </w:rPr>
              <w:t>муниципального</w:t>
            </w:r>
            <w:proofErr w:type="spellEnd"/>
            <w:r w:rsidRPr="00B303FA">
              <w:rPr>
                <w:sz w:val="24"/>
                <w:szCs w:val="24"/>
              </w:rPr>
              <w:t xml:space="preserve"> </w:t>
            </w:r>
            <w:proofErr w:type="spellStart"/>
            <w:r w:rsidRPr="00B303FA">
              <w:rPr>
                <w:sz w:val="24"/>
                <w:szCs w:val="24"/>
              </w:rPr>
              <w:t>образования</w:t>
            </w:r>
            <w:proofErr w:type="spellEnd"/>
            <w:r w:rsidRPr="00B303FA">
              <w:rPr>
                <w:sz w:val="24"/>
                <w:szCs w:val="24"/>
              </w:rPr>
              <w:t xml:space="preserve">,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AB" w:rsidRPr="00B303FA" w:rsidRDefault="00DD3DAB" w:rsidP="00EC26EC">
            <w:pPr>
              <w:pStyle w:val="a6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B303FA">
              <w:rPr>
                <w:bCs/>
                <w:sz w:val="24"/>
                <w:szCs w:val="24"/>
              </w:rPr>
              <w:t>Всего</w:t>
            </w:r>
            <w:proofErr w:type="spellEnd"/>
            <w:r w:rsidRPr="00B303FA">
              <w:rPr>
                <w:bCs/>
                <w:sz w:val="24"/>
                <w:szCs w:val="24"/>
              </w:rPr>
              <w:t xml:space="preserve">, </w:t>
            </w:r>
          </w:p>
          <w:p w:rsidR="00DD3DAB" w:rsidRPr="00B303FA" w:rsidRDefault="00DD3DAB" w:rsidP="00EC26EC">
            <w:pPr>
              <w:pStyle w:val="a6"/>
              <w:spacing w:line="276" w:lineRule="auto"/>
              <w:rPr>
                <w:bCs/>
                <w:sz w:val="24"/>
                <w:szCs w:val="24"/>
              </w:rPr>
            </w:pPr>
            <w:r w:rsidRPr="00B303FA">
              <w:rPr>
                <w:bCs/>
                <w:sz w:val="24"/>
                <w:szCs w:val="24"/>
              </w:rPr>
              <w:t xml:space="preserve">в </w:t>
            </w:r>
            <w:proofErr w:type="spellStart"/>
            <w:r w:rsidRPr="00B303FA">
              <w:rPr>
                <w:bCs/>
                <w:sz w:val="24"/>
                <w:szCs w:val="24"/>
              </w:rPr>
              <w:t>том</w:t>
            </w:r>
            <w:proofErr w:type="spellEnd"/>
            <w:r w:rsidRPr="00B303F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303FA">
              <w:rPr>
                <w:bCs/>
                <w:sz w:val="24"/>
                <w:szCs w:val="24"/>
              </w:rPr>
              <w:t>числе</w:t>
            </w:r>
            <w:proofErr w:type="spellEnd"/>
            <w:r w:rsidRPr="00B303FA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AB" w:rsidRPr="00B303FA" w:rsidRDefault="00DD3DAB" w:rsidP="00EC26EC">
            <w:pPr>
              <w:pStyle w:val="a6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B303FA">
              <w:rPr>
                <w:b/>
                <w:sz w:val="24"/>
                <w:szCs w:val="24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AB" w:rsidRPr="00B303FA" w:rsidRDefault="00DD3DAB" w:rsidP="00EC26EC">
            <w:pPr>
              <w:pStyle w:val="a6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B303FA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AB" w:rsidRPr="00B303FA" w:rsidRDefault="00DD3DAB" w:rsidP="00EC26EC">
            <w:pPr>
              <w:jc w:val="center"/>
              <w:rPr>
                <w:sz w:val="24"/>
                <w:szCs w:val="24"/>
              </w:rPr>
            </w:pPr>
            <w:r w:rsidRPr="00B303F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AB" w:rsidRDefault="00DD3DAB" w:rsidP="00EC26EC">
            <w:pPr>
              <w:jc w:val="center"/>
            </w:pPr>
            <w:r w:rsidRPr="009D4F33">
              <w:rPr>
                <w:sz w:val="28"/>
                <w:szCs w:val="28"/>
              </w:rPr>
              <w:t>0,0</w:t>
            </w:r>
          </w:p>
        </w:tc>
      </w:tr>
      <w:tr w:rsidR="00DD3DAB" w:rsidRPr="00CB7B8C" w:rsidTr="00B303FA">
        <w:trPr>
          <w:trHeight w:val="44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AB" w:rsidRPr="00D73C3A" w:rsidRDefault="00DD3DAB" w:rsidP="00EC26EC">
            <w:pPr>
              <w:pStyle w:val="a6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AB" w:rsidRPr="00B303FA" w:rsidRDefault="00DD3DAB" w:rsidP="00EC26EC">
            <w:pPr>
              <w:pStyle w:val="a6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AB" w:rsidRPr="00B303FA" w:rsidRDefault="00DD3DAB" w:rsidP="00EC26EC">
            <w:pPr>
              <w:pStyle w:val="a6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AB" w:rsidRPr="00B303FA" w:rsidRDefault="00DD3DAB" w:rsidP="00EC26EC">
            <w:pPr>
              <w:pStyle w:val="a6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B303FA">
              <w:rPr>
                <w:bCs/>
                <w:sz w:val="24"/>
                <w:szCs w:val="24"/>
              </w:rPr>
              <w:t>местный</w:t>
            </w:r>
            <w:proofErr w:type="spellEnd"/>
            <w:r w:rsidRPr="00B303F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303FA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AB" w:rsidRPr="00B303FA" w:rsidRDefault="00DD3DAB" w:rsidP="00EC26EC">
            <w:pPr>
              <w:pStyle w:val="a6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B303FA">
              <w:rPr>
                <w:b/>
                <w:sz w:val="24"/>
                <w:szCs w:val="24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AB" w:rsidRPr="00B303FA" w:rsidRDefault="00DD3DAB" w:rsidP="00EC26EC">
            <w:pPr>
              <w:pStyle w:val="a6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B303FA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AB" w:rsidRPr="00B303FA" w:rsidRDefault="00DD3DAB" w:rsidP="00EC26EC">
            <w:pPr>
              <w:jc w:val="center"/>
              <w:rPr>
                <w:sz w:val="24"/>
                <w:szCs w:val="24"/>
              </w:rPr>
            </w:pPr>
            <w:r w:rsidRPr="00B303F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AB" w:rsidRDefault="00DD3DAB" w:rsidP="00EC26EC">
            <w:pPr>
              <w:jc w:val="center"/>
            </w:pPr>
            <w:r w:rsidRPr="009D4F33">
              <w:rPr>
                <w:sz w:val="28"/>
                <w:szCs w:val="28"/>
              </w:rPr>
              <w:t>0,0</w:t>
            </w:r>
          </w:p>
        </w:tc>
      </w:tr>
      <w:tr w:rsidR="00DD3DAB" w:rsidRPr="00CB7B8C" w:rsidTr="00B303FA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AB" w:rsidRPr="00D73C3A" w:rsidRDefault="00DD3DAB" w:rsidP="00EC26EC">
            <w:pPr>
              <w:pStyle w:val="a6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AB" w:rsidRPr="00B303FA" w:rsidRDefault="00DD3DAB" w:rsidP="00EC26EC">
            <w:pPr>
              <w:pStyle w:val="a6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AB" w:rsidRPr="00B303FA" w:rsidRDefault="00DD3DAB" w:rsidP="00EC26EC">
            <w:pPr>
              <w:pStyle w:val="a6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AB" w:rsidRPr="00B303FA" w:rsidRDefault="00DD3DAB" w:rsidP="00EC26EC">
            <w:pPr>
              <w:pStyle w:val="a6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B303FA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B303F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303FA">
              <w:rPr>
                <w:bCs/>
                <w:sz w:val="24"/>
                <w:szCs w:val="24"/>
              </w:rPr>
              <w:t>бюджет</w:t>
            </w:r>
            <w:proofErr w:type="spellEnd"/>
            <w:r w:rsidRPr="00B303FA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B303FA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B303FA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AB" w:rsidRPr="00B303FA" w:rsidRDefault="00DD3DAB" w:rsidP="00EC26EC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  <w:r w:rsidRPr="00B303FA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AB" w:rsidRPr="00B303FA" w:rsidRDefault="00DD3DAB" w:rsidP="00EC26EC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  <w:r w:rsidRPr="00B303F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AB" w:rsidRPr="00B303FA" w:rsidRDefault="00DD3DAB" w:rsidP="00EC26EC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  <w:r w:rsidRPr="00B303F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AB" w:rsidRPr="00D73C3A" w:rsidRDefault="00DD3DAB" w:rsidP="00EC26EC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D73C3A">
              <w:rPr>
                <w:sz w:val="28"/>
                <w:szCs w:val="28"/>
              </w:rPr>
              <w:t>0</w:t>
            </w:r>
          </w:p>
        </w:tc>
      </w:tr>
      <w:tr w:rsidR="00DD3DAB" w:rsidRPr="00CB7B8C" w:rsidTr="00B303FA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AB" w:rsidRPr="00D73C3A" w:rsidRDefault="00DD3DAB" w:rsidP="00EC26EC">
            <w:pPr>
              <w:pStyle w:val="a6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AB" w:rsidRPr="00B303FA" w:rsidRDefault="00DD3DAB" w:rsidP="00EC26EC">
            <w:pPr>
              <w:pStyle w:val="a6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AB" w:rsidRPr="00B303FA" w:rsidRDefault="00DD3DAB" w:rsidP="00EC26EC">
            <w:pPr>
              <w:pStyle w:val="a6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AB" w:rsidRPr="00B303FA" w:rsidRDefault="00DD3DAB" w:rsidP="00EC26EC">
            <w:pPr>
              <w:pStyle w:val="a6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B303FA">
              <w:rPr>
                <w:bCs/>
                <w:sz w:val="24"/>
                <w:szCs w:val="24"/>
              </w:rPr>
              <w:t>федеральный</w:t>
            </w:r>
            <w:proofErr w:type="spellEnd"/>
            <w:r w:rsidRPr="00B303F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303FA">
              <w:rPr>
                <w:bCs/>
                <w:sz w:val="24"/>
                <w:szCs w:val="24"/>
              </w:rPr>
              <w:t>бюджет</w:t>
            </w:r>
            <w:proofErr w:type="spellEnd"/>
            <w:r w:rsidRPr="00B303FA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B303FA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B303FA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AB" w:rsidRPr="00B303FA" w:rsidRDefault="00DD3DAB" w:rsidP="00EC26EC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  <w:r w:rsidRPr="00B303FA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AB" w:rsidRPr="00B303FA" w:rsidRDefault="00DD3DAB" w:rsidP="00EC26EC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  <w:r w:rsidRPr="00B303F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AB" w:rsidRPr="00B303FA" w:rsidRDefault="00DD3DAB" w:rsidP="00EC26EC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  <w:r w:rsidRPr="00B303F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AB" w:rsidRPr="00D73C3A" w:rsidRDefault="00DD3DAB" w:rsidP="00EC26EC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D73C3A">
              <w:rPr>
                <w:sz w:val="28"/>
                <w:szCs w:val="28"/>
              </w:rPr>
              <w:t>0</w:t>
            </w:r>
          </w:p>
        </w:tc>
      </w:tr>
      <w:tr w:rsidR="00D261A5" w:rsidRPr="00CB7B8C" w:rsidTr="00C8033B">
        <w:trPr>
          <w:trHeight w:val="63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1A5" w:rsidRPr="00D261A5" w:rsidRDefault="00D261A5" w:rsidP="00EC26EC">
            <w:pPr>
              <w:pStyle w:val="a6"/>
              <w:spacing w:line="276" w:lineRule="auto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1A5" w:rsidRDefault="00D261A5" w:rsidP="00EC26EC">
            <w:pPr>
              <w:pStyle w:val="a6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Основное мероприятие: </w:t>
            </w:r>
          </w:p>
          <w:p w:rsidR="00D261A5" w:rsidRPr="00D261A5" w:rsidRDefault="00D261A5" w:rsidP="00EC26EC">
            <w:pPr>
              <w:pStyle w:val="a6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Профилактика нарушений в целях предупреждения нарушений юридическими лицами и индивидуальными предпринимателями  обязательных требований, устранения причин, факторов и условий, способствующих нарушениям обязательных требований.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1A5" w:rsidRPr="00D261A5" w:rsidRDefault="00D261A5" w:rsidP="00D261A5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B303FA">
              <w:rPr>
                <w:sz w:val="24"/>
                <w:szCs w:val="24"/>
              </w:rPr>
              <w:t>Администрация</w:t>
            </w:r>
            <w:proofErr w:type="spellEnd"/>
            <w:r w:rsidRPr="00B303FA">
              <w:rPr>
                <w:sz w:val="24"/>
                <w:szCs w:val="24"/>
              </w:rPr>
              <w:t xml:space="preserve"> </w:t>
            </w:r>
            <w:r w:rsidRPr="00B303FA">
              <w:rPr>
                <w:sz w:val="24"/>
                <w:szCs w:val="24"/>
                <w:lang w:val="ru-RU"/>
              </w:rPr>
              <w:t xml:space="preserve">Кировского </w:t>
            </w:r>
            <w:proofErr w:type="spellStart"/>
            <w:r w:rsidRPr="00B303FA">
              <w:rPr>
                <w:sz w:val="24"/>
                <w:szCs w:val="24"/>
              </w:rPr>
              <w:t>муниципального</w:t>
            </w:r>
            <w:proofErr w:type="spellEnd"/>
            <w:r w:rsidRPr="00B303FA">
              <w:rPr>
                <w:sz w:val="24"/>
                <w:szCs w:val="24"/>
              </w:rPr>
              <w:t xml:space="preserve"> </w:t>
            </w:r>
            <w:proofErr w:type="spellStart"/>
            <w:r w:rsidRPr="00B303FA">
              <w:rPr>
                <w:sz w:val="24"/>
                <w:szCs w:val="24"/>
              </w:rPr>
              <w:t>образования</w:t>
            </w:r>
            <w:proofErr w:type="spellEnd"/>
            <w:r w:rsidRPr="00B303FA">
              <w:rPr>
                <w:sz w:val="24"/>
                <w:szCs w:val="24"/>
              </w:rPr>
              <w:t>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A5" w:rsidRPr="00B303FA" w:rsidRDefault="00D261A5" w:rsidP="001B50D3">
            <w:pPr>
              <w:pStyle w:val="a6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B303FA">
              <w:rPr>
                <w:bCs/>
                <w:sz w:val="24"/>
                <w:szCs w:val="24"/>
              </w:rPr>
              <w:t>Всего</w:t>
            </w:r>
            <w:proofErr w:type="spellEnd"/>
            <w:r w:rsidRPr="00B303FA">
              <w:rPr>
                <w:bCs/>
                <w:sz w:val="24"/>
                <w:szCs w:val="24"/>
              </w:rPr>
              <w:t xml:space="preserve">, </w:t>
            </w:r>
          </w:p>
          <w:p w:rsidR="00D261A5" w:rsidRPr="00B303FA" w:rsidRDefault="00D261A5" w:rsidP="001B50D3">
            <w:pPr>
              <w:pStyle w:val="a6"/>
              <w:spacing w:line="276" w:lineRule="auto"/>
              <w:rPr>
                <w:bCs/>
                <w:sz w:val="24"/>
                <w:szCs w:val="24"/>
              </w:rPr>
            </w:pPr>
            <w:r w:rsidRPr="00B303FA">
              <w:rPr>
                <w:bCs/>
                <w:sz w:val="24"/>
                <w:szCs w:val="24"/>
              </w:rPr>
              <w:t xml:space="preserve">в </w:t>
            </w:r>
            <w:proofErr w:type="spellStart"/>
            <w:r w:rsidRPr="00B303FA">
              <w:rPr>
                <w:bCs/>
                <w:sz w:val="24"/>
                <w:szCs w:val="24"/>
              </w:rPr>
              <w:t>том</w:t>
            </w:r>
            <w:proofErr w:type="spellEnd"/>
            <w:r w:rsidRPr="00B303F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303FA">
              <w:rPr>
                <w:bCs/>
                <w:sz w:val="24"/>
                <w:szCs w:val="24"/>
              </w:rPr>
              <w:t>числе</w:t>
            </w:r>
            <w:proofErr w:type="spellEnd"/>
            <w:r w:rsidRPr="00B303FA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1A5" w:rsidRPr="00B303FA" w:rsidRDefault="00D261A5" w:rsidP="001B50D3">
            <w:pPr>
              <w:pStyle w:val="a6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B303FA">
              <w:rPr>
                <w:b/>
                <w:sz w:val="24"/>
                <w:szCs w:val="24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1A5" w:rsidRPr="00B303FA" w:rsidRDefault="00D261A5" w:rsidP="001B50D3">
            <w:pPr>
              <w:pStyle w:val="a6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B303FA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1A5" w:rsidRPr="00B303FA" w:rsidRDefault="00D261A5" w:rsidP="001B50D3">
            <w:pPr>
              <w:jc w:val="center"/>
              <w:rPr>
                <w:sz w:val="24"/>
                <w:szCs w:val="24"/>
              </w:rPr>
            </w:pPr>
            <w:r w:rsidRPr="00B303F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1A5" w:rsidRDefault="00D261A5" w:rsidP="001B50D3">
            <w:pPr>
              <w:jc w:val="center"/>
            </w:pPr>
            <w:r w:rsidRPr="009D4F33">
              <w:rPr>
                <w:sz w:val="28"/>
                <w:szCs w:val="28"/>
              </w:rPr>
              <w:t>0,0</w:t>
            </w:r>
          </w:p>
        </w:tc>
      </w:tr>
      <w:tr w:rsidR="00D261A5" w:rsidRPr="00CB7B8C" w:rsidTr="00C8033B">
        <w:trPr>
          <w:trHeight w:val="63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1A5" w:rsidRDefault="00D261A5" w:rsidP="00EC26EC">
            <w:pPr>
              <w:pStyle w:val="a6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1A5" w:rsidRDefault="00D261A5" w:rsidP="00EC26EC">
            <w:pPr>
              <w:pStyle w:val="a6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1A5" w:rsidRPr="00B303FA" w:rsidRDefault="00D261A5" w:rsidP="00D261A5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A5" w:rsidRPr="00B303FA" w:rsidRDefault="00D261A5" w:rsidP="001B50D3">
            <w:pPr>
              <w:pStyle w:val="a6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B303FA">
              <w:rPr>
                <w:bCs/>
                <w:sz w:val="24"/>
                <w:szCs w:val="24"/>
              </w:rPr>
              <w:t>местный</w:t>
            </w:r>
            <w:proofErr w:type="spellEnd"/>
            <w:r w:rsidRPr="00B303F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303FA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1A5" w:rsidRPr="00B303FA" w:rsidRDefault="00D261A5" w:rsidP="001B50D3">
            <w:pPr>
              <w:pStyle w:val="a6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B303FA">
              <w:rPr>
                <w:b/>
                <w:sz w:val="24"/>
                <w:szCs w:val="24"/>
                <w:lang w:val="ru-RU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1A5" w:rsidRPr="00B303FA" w:rsidRDefault="00D261A5" w:rsidP="001B50D3">
            <w:pPr>
              <w:pStyle w:val="a6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B303FA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1A5" w:rsidRPr="00B303FA" w:rsidRDefault="00D261A5" w:rsidP="001B50D3">
            <w:pPr>
              <w:jc w:val="center"/>
              <w:rPr>
                <w:sz w:val="24"/>
                <w:szCs w:val="24"/>
              </w:rPr>
            </w:pPr>
            <w:r w:rsidRPr="00B303F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1A5" w:rsidRDefault="00D261A5" w:rsidP="001B50D3">
            <w:pPr>
              <w:jc w:val="center"/>
            </w:pPr>
            <w:r w:rsidRPr="009D4F33">
              <w:rPr>
                <w:sz w:val="28"/>
                <w:szCs w:val="28"/>
              </w:rPr>
              <w:t>0,0</w:t>
            </w:r>
          </w:p>
        </w:tc>
      </w:tr>
      <w:tr w:rsidR="00D261A5" w:rsidRPr="00CB7B8C" w:rsidTr="00C8033B">
        <w:trPr>
          <w:trHeight w:val="63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1A5" w:rsidRDefault="00D261A5" w:rsidP="00EC26EC">
            <w:pPr>
              <w:pStyle w:val="a6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1A5" w:rsidRDefault="00D261A5" w:rsidP="00EC26EC">
            <w:pPr>
              <w:pStyle w:val="a6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1A5" w:rsidRPr="00B303FA" w:rsidRDefault="00D261A5" w:rsidP="00D261A5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A5" w:rsidRPr="00B303FA" w:rsidRDefault="00D261A5" w:rsidP="001B50D3">
            <w:pPr>
              <w:pStyle w:val="a6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B303FA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B303F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303FA">
              <w:rPr>
                <w:bCs/>
                <w:sz w:val="24"/>
                <w:szCs w:val="24"/>
              </w:rPr>
              <w:t>бюджет</w:t>
            </w:r>
            <w:proofErr w:type="spellEnd"/>
            <w:r w:rsidRPr="00B303FA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B303FA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B303FA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1A5" w:rsidRPr="00B303FA" w:rsidRDefault="00D261A5" w:rsidP="001B50D3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  <w:r w:rsidRPr="00B303FA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1A5" w:rsidRPr="00B303FA" w:rsidRDefault="00D261A5" w:rsidP="001B50D3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  <w:r w:rsidRPr="00B303F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1A5" w:rsidRPr="00B303FA" w:rsidRDefault="00D261A5" w:rsidP="001B50D3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  <w:r w:rsidRPr="00B303F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1A5" w:rsidRPr="00D73C3A" w:rsidRDefault="00D261A5" w:rsidP="001B50D3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D73C3A">
              <w:rPr>
                <w:sz w:val="28"/>
                <w:szCs w:val="28"/>
              </w:rPr>
              <w:t>0</w:t>
            </w:r>
          </w:p>
        </w:tc>
      </w:tr>
      <w:tr w:rsidR="00D261A5" w:rsidRPr="00CB7B8C" w:rsidTr="00C8033B">
        <w:trPr>
          <w:trHeight w:val="63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A5" w:rsidRDefault="00D261A5" w:rsidP="00EC26EC">
            <w:pPr>
              <w:pStyle w:val="a6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A5" w:rsidRDefault="00D261A5" w:rsidP="00EC26EC">
            <w:pPr>
              <w:pStyle w:val="a6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A5" w:rsidRPr="00B303FA" w:rsidRDefault="00D261A5" w:rsidP="00D261A5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A5" w:rsidRPr="00B303FA" w:rsidRDefault="00D261A5" w:rsidP="001B50D3">
            <w:pPr>
              <w:pStyle w:val="a6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B303FA">
              <w:rPr>
                <w:bCs/>
                <w:sz w:val="24"/>
                <w:szCs w:val="24"/>
              </w:rPr>
              <w:t>федеральный</w:t>
            </w:r>
            <w:proofErr w:type="spellEnd"/>
            <w:r w:rsidRPr="00B303F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303FA">
              <w:rPr>
                <w:bCs/>
                <w:sz w:val="24"/>
                <w:szCs w:val="24"/>
              </w:rPr>
              <w:t>бюджет</w:t>
            </w:r>
            <w:proofErr w:type="spellEnd"/>
            <w:r w:rsidRPr="00B303FA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B303FA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B303FA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A5" w:rsidRPr="00B303FA" w:rsidRDefault="00D261A5" w:rsidP="001B50D3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  <w:r w:rsidRPr="00B303FA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A5" w:rsidRPr="00B303FA" w:rsidRDefault="00D261A5" w:rsidP="001B50D3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  <w:r w:rsidRPr="00B303F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A5" w:rsidRPr="00B303FA" w:rsidRDefault="00D261A5" w:rsidP="001B50D3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  <w:r w:rsidRPr="00B303F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A5" w:rsidRPr="00D73C3A" w:rsidRDefault="00D261A5" w:rsidP="001B50D3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D73C3A">
              <w:rPr>
                <w:sz w:val="28"/>
                <w:szCs w:val="28"/>
              </w:rPr>
              <w:t>0</w:t>
            </w:r>
          </w:p>
        </w:tc>
      </w:tr>
      <w:tr w:rsidR="00DD3DAB" w:rsidRPr="00CB7B8C" w:rsidTr="00B303FA">
        <w:trPr>
          <w:trHeight w:val="32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DAB" w:rsidRPr="003C7437" w:rsidRDefault="00DD3DAB" w:rsidP="00EC26EC">
            <w:pPr>
              <w:pStyle w:val="a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1.1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DAB" w:rsidRPr="00B303FA" w:rsidRDefault="00DD3DAB" w:rsidP="00EC26EC">
            <w:pPr>
              <w:pStyle w:val="a6"/>
              <w:spacing w:line="276" w:lineRule="auto"/>
              <w:rPr>
                <w:sz w:val="24"/>
                <w:szCs w:val="24"/>
                <w:lang w:val="ru-RU"/>
              </w:rPr>
            </w:pPr>
            <w:r w:rsidRPr="00B303FA">
              <w:rPr>
                <w:sz w:val="24"/>
                <w:szCs w:val="24"/>
                <w:lang w:val="ru-RU"/>
              </w:rPr>
              <w:t>Мероприятие</w:t>
            </w:r>
            <w:proofErr w:type="gramStart"/>
            <w:r w:rsidRPr="00B303FA">
              <w:rPr>
                <w:sz w:val="24"/>
                <w:szCs w:val="24"/>
                <w:lang w:val="ru-RU"/>
              </w:rPr>
              <w:t>1</w:t>
            </w:r>
            <w:proofErr w:type="gramEnd"/>
            <w:r w:rsidRPr="00B303FA">
              <w:rPr>
                <w:sz w:val="24"/>
                <w:szCs w:val="24"/>
                <w:lang w:val="ru-RU"/>
              </w:rPr>
              <w:t>.</w:t>
            </w:r>
          </w:p>
          <w:p w:rsidR="00DD3DAB" w:rsidRPr="00B303FA" w:rsidRDefault="00B303FA" w:rsidP="00B303FA">
            <w:pPr>
              <w:pStyle w:val="a6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B303FA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Размещение на официальном сайте администрации Кировского муниципального образования </w:t>
            </w:r>
            <w:r w:rsidRPr="00B303F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B303FA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в сети «Интернет» перечня </w:t>
            </w:r>
            <w:r w:rsidRPr="00B303F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B303FA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      </w:r>
            <w:proofErr w:type="gramStart"/>
            <w:r w:rsidRPr="00B303FA">
              <w:rPr>
                <w:rFonts w:eastAsia="Times New Roman" w:cs="Times New Roman"/>
                <w:sz w:val="24"/>
                <w:szCs w:val="24"/>
                <w:lang w:val="ru-RU" w:eastAsia="ru-RU"/>
              </w:rPr>
              <w:t>контроля за</w:t>
            </w:r>
            <w:proofErr w:type="gramEnd"/>
            <w:r w:rsidRPr="00B303FA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обеспечением сохранности автомобильных дорог общего пользования местного значения Кировского муниципального образования, а также текстов соответствующих нормативных правовых актов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DAB" w:rsidRPr="00B303FA" w:rsidRDefault="00DD3DAB" w:rsidP="00EC26EC">
            <w:pPr>
              <w:pStyle w:val="a6"/>
              <w:spacing w:line="276" w:lineRule="auto"/>
              <w:rPr>
                <w:sz w:val="24"/>
                <w:szCs w:val="24"/>
              </w:rPr>
            </w:pPr>
            <w:proofErr w:type="spellStart"/>
            <w:r w:rsidRPr="00B303FA">
              <w:rPr>
                <w:sz w:val="24"/>
                <w:szCs w:val="24"/>
              </w:rPr>
              <w:t>Администрация</w:t>
            </w:r>
            <w:proofErr w:type="spellEnd"/>
            <w:r w:rsidRPr="00B303FA">
              <w:rPr>
                <w:sz w:val="24"/>
                <w:szCs w:val="24"/>
              </w:rPr>
              <w:t xml:space="preserve"> </w:t>
            </w:r>
            <w:r w:rsidRPr="00B303FA">
              <w:rPr>
                <w:sz w:val="24"/>
                <w:szCs w:val="24"/>
                <w:lang w:val="ru-RU"/>
              </w:rPr>
              <w:t xml:space="preserve">Кировского </w:t>
            </w:r>
            <w:proofErr w:type="spellStart"/>
            <w:r w:rsidRPr="00B303FA">
              <w:rPr>
                <w:sz w:val="24"/>
                <w:szCs w:val="24"/>
              </w:rPr>
              <w:t>муниципального</w:t>
            </w:r>
            <w:proofErr w:type="spellEnd"/>
            <w:r w:rsidRPr="00B303FA">
              <w:rPr>
                <w:sz w:val="24"/>
                <w:szCs w:val="24"/>
              </w:rPr>
              <w:t xml:space="preserve"> </w:t>
            </w:r>
            <w:proofErr w:type="spellStart"/>
            <w:r w:rsidRPr="00B303FA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AB" w:rsidRPr="00B303FA" w:rsidRDefault="00DD3DAB" w:rsidP="00EC26EC">
            <w:pPr>
              <w:pStyle w:val="a6"/>
              <w:spacing w:line="276" w:lineRule="auto"/>
              <w:rPr>
                <w:sz w:val="24"/>
                <w:szCs w:val="24"/>
                <w:lang w:val="ru-RU"/>
              </w:rPr>
            </w:pPr>
            <w:proofErr w:type="spellStart"/>
            <w:r w:rsidRPr="00B303FA">
              <w:rPr>
                <w:sz w:val="24"/>
                <w:szCs w:val="24"/>
              </w:rPr>
              <w:t>Всего</w:t>
            </w:r>
            <w:proofErr w:type="spellEnd"/>
            <w:r w:rsidRPr="00B303FA">
              <w:rPr>
                <w:sz w:val="24"/>
                <w:szCs w:val="24"/>
              </w:rPr>
              <w:t xml:space="preserve">, </w:t>
            </w:r>
          </w:p>
          <w:p w:rsidR="00DD3DAB" w:rsidRPr="00B303FA" w:rsidRDefault="00DD3DAB" w:rsidP="00EC26EC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B303FA">
              <w:rPr>
                <w:sz w:val="24"/>
                <w:szCs w:val="24"/>
              </w:rPr>
              <w:t xml:space="preserve">в </w:t>
            </w:r>
            <w:proofErr w:type="spellStart"/>
            <w:r w:rsidRPr="00B303FA">
              <w:rPr>
                <w:sz w:val="24"/>
                <w:szCs w:val="24"/>
              </w:rPr>
              <w:t>том</w:t>
            </w:r>
            <w:proofErr w:type="spellEnd"/>
            <w:r w:rsidRPr="00B303FA">
              <w:rPr>
                <w:sz w:val="24"/>
                <w:szCs w:val="24"/>
              </w:rPr>
              <w:t xml:space="preserve"> </w:t>
            </w:r>
            <w:proofErr w:type="spellStart"/>
            <w:r w:rsidRPr="00B303FA">
              <w:rPr>
                <w:sz w:val="24"/>
                <w:szCs w:val="24"/>
              </w:rPr>
              <w:t>числе</w:t>
            </w:r>
            <w:proofErr w:type="spellEnd"/>
            <w:r w:rsidRPr="00B303FA">
              <w:rPr>
                <w:sz w:val="24"/>
                <w:szCs w:val="24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AB" w:rsidRPr="00B303FA" w:rsidRDefault="00DD3DAB" w:rsidP="00EC26EC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B303FA">
              <w:rPr>
                <w:b/>
                <w:sz w:val="24"/>
                <w:szCs w:val="24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AB" w:rsidRPr="00B303FA" w:rsidRDefault="00DD3DAB" w:rsidP="00EC26EC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B303FA">
              <w:rPr>
                <w:b/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AB" w:rsidRPr="00B303FA" w:rsidRDefault="00DD3DAB" w:rsidP="00EC26EC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B303FA">
              <w:rPr>
                <w:b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AB" w:rsidRPr="00B1471F" w:rsidRDefault="00DD3DAB" w:rsidP="00EC26E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B1471F">
              <w:rPr>
                <w:b/>
                <w:sz w:val="28"/>
                <w:szCs w:val="28"/>
                <w:lang w:val="ru-RU"/>
              </w:rPr>
              <w:t>0,0</w:t>
            </w:r>
          </w:p>
        </w:tc>
      </w:tr>
      <w:tr w:rsidR="00DD3DAB" w:rsidRPr="00CB7B8C" w:rsidTr="00B303FA">
        <w:trPr>
          <w:trHeight w:val="36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DAB" w:rsidRPr="00D73C3A" w:rsidRDefault="00DD3DAB" w:rsidP="00EC26EC">
            <w:pPr>
              <w:pStyle w:val="a6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DAB" w:rsidRPr="00D73C3A" w:rsidRDefault="00DD3DAB" w:rsidP="00EC26EC">
            <w:pPr>
              <w:pStyle w:val="a6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DAB" w:rsidRPr="00B303FA" w:rsidRDefault="00DD3DAB" w:rsidP="00EC26EC">
            <w:pPr>
              <w:pStyle w:val="a6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AB" w:rsidRPr="00B303FA" w:rsidRDefault="00DD3DAB" w:rsidP="00EC26EC">
            <w:pPr>
              <w:pStyle w:val="a6"/>
              <w:spacing w:line="276" w:lineRule="auto"/>
              <w:rPr>
                <w:sz w:val="24"/>
                <w:szCs w:val="24"/>
              </w:rPr>
            </w:pPr>
            <w:proofErr w:type="spellStart"/>
            <w:r w:rsidRPr="00B303FA">
              <w:rPr>
                <w:sz w:val="24"/>
                <w:szCs w:val="24"/>
              </w:rPr>
              <w:t>местный</w:t>
            </w:r>
            <w:proofErr w:type="spellEnd"/>
            <w:r w:rsidRPr="00B303FA">
              <w:rPr>
                <w:sz w:val="24"/>
                <w:szCs w:val="24"/>
              </w:rPr>
              <w:t xml:space="preserve"> </w:t>
            </w:r>
            <w:proofErr w:type="spellStart"/>
            <w:r w:rsidRPr="00B303FA"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AB" w:rsidRPr="00B303FA" w:rsidRDefault="00DD3DAB" w:rsidP="00EC26EC">
            <w:pPr>
              <w:pStyle w:val="a6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B303FA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AB" w:rsidRPr="00B303FA" w:rsidRDefault="00DD3DAB" w:rsidP="00EC26EC">
            <w:pPr>
              <w:pStyle w:val="a6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B303FA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AB" w:rsidRPr="00B303FA" w:rsidRDefault="00DD3DAB" w:rsidP="00EC26EC">
            <w:pPr>
              <w:pStyle w:val="a6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B303FA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AB" w:rsidRPr="00B1471F" w:rsidRDefault="00DD3DAB" w:rsidP="00EC26EC">
            <w:pPr>
              <w:pStyle w:val="a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B1471F">
              <w:rPr>
                <w:sz w:val="28"/>
                <w:szCs w:val="28"/>
                <w:lang w:val="ru-RU"/>
              </w:rPr>
              <w:t>0,0</w:t>
            </w:r>
          </w:p>
        </w:tc>
      </w:tr>
      <w:tr w:rsidR="00DD3DAB" w:rsidRPr="00CB7B8C" w:rsidTr="00B303FA">
        <w:trPr>
          <w:trHeight w:val="3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DAB" w:rsidRPr="00D73C3A" w:rsidRDefault="00DD3DAB" w:rsidP="00EC26EC">
            <w:pPr>
              <w:pStyle w:val="a6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DAB" w:rsidRPr="00D73C3A" w:rsidRDefault="00DD3DAB" w:rsidP="00EC26EC">
            <w:pPr>
              <w:pStyle w:val="a6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DAB" w:rsidRPr="00B303FA" w:rsidRDefault="00DD3DAB" w:rsidP="00EC26EC">
            <w:pPr>
              <w:pStyle w:val="a6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AB" w:rsidRPr="00B303FA" w:rsidRDefault="00DD3DAB" w:rsidP="00EC26EC">
            <w:pPr>
              <w:pStyle w:val="a6"/>
              <w:spacing w:line="276" w:lineRule="auto"/>
              <w:rPr>
                <w:sz w:val="24"/>
                <w:szCs w:val="24"/>
                <w:lang w:val="ru-RU"/>
              </w:rPr>
            </w:pPr>
            <w:proofErr w:type="spellStart"/>
            <w:r w:rsidRPr="00B303FA">
              <w:rPr>
                <w:sz w:val="24"/>
                <w:szCs w:val="24"/>
              </w:rPr>
              <w:t>областной</w:t>
            </w:r>
            <w:proofErr w:type="spellEnd"/>
            <w:r w:rsidRPr="00B303FA">
              <w:rPr>
                <w:sz w:val="24"/>
                <w:szCs w:val="24"/>
              </w:rPr>
              <w:t xml:space="preserve"> </w:t>
            </w:r>
            <w:proofErr w:type="spellStart"/>
            <w:r w:rsidRPr="00B303FA">
              <w:rPr>
                <w:sz w:val="24"/>
                <w:szCs w:val="24"/>
              </w:rPr>
              <w:t>бюджет</w:t>
            </w:r>
            <w:proofErr w:type="spellEnd"/>
          </w:p>
          <w:p w:rsidR="00DD3DAB" w:rsidRPr="00B303FA" w:rsidRDefault="00DD3DAB" w:rsidP="00EC26EC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B303FA">
              <w:rPr>
                <w:sz w:val="24"/>
                <w:szCs w:val="24"/>
              </w:rPr>
              <w:t>(</w:t>
            </w:r>
            <w:proofErr w:type="spellStart"/>
            <w:r w:rsidRPr="00B303FA">
              <w:rPr>
                <w:sz w:val="24"/>
                <w:szCs w:val="24"/>
              </w:rPr>
              <w:t>прогнозно</w:t>
            </w:r>
            <w:proofErr w:type="spellEnd"/>
            <w:r w:rsidRPr="00B303FA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AB" w:rsidRPr="00B303FA" w:rsidRDefault="00DD3DAB" w:rsidP="00EC26EC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  <w:r w:rsidRPr="00B303FA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AB" w:rsidRPr="00B303FA" w:rsidRDefault="00DD3DAB" w:rsidP="00EC26EC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  <w:r w:rsidRPr="00B303F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AB" w:rsidRPr="00B303FA" w:rsidRDefault="00DD3DAB" w:rsidP="00EC26EC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B303F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AB" w:rsidRPr="00D73C3A" w:rsidRDefault="00DD3DAB" w:rsidP="00EC26EC">
            <w:pPr>
              <w:pStyle w:val="a6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D73C3A">
              <w:rPr>
                <w:bCs/>
                <w:sz w:val="28"/>
                <w:szCs w:val="28"/>
              </w:rPr>
              <w:t>-</w:t>
            </w:r>
          </w:p>
        </w:tc>
      </w:tr>
      <w:tr w:rsidR="00DD3DAB" w:rsidRPr="00CB7B8C" w:rsidTr="00B303FA">
        <w:trPr>
          <w:trHeight w:val="5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DAB" w:rsidRPr="00D73C3A" w:rsidRDefault="00DD3DAB" w:rsidP="00EC26EC">
            <w:pPr>
              <w:pStyle w:val="a6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DAB" w:rsidRPr="00D73C3A" w:rsidRDefault="00DD3DAB" w:rsidP="00EC26EC">
            <w:pPr>
              <w:pStyle w:val="a6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DAB" w:rsidRPr="00B303FA" w:rsidRDefault="00DD3DAB" w:rsidP="00EC26EC">
            <w:pPr>
              <w:pStyle w:val="a6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AB" w:rsidRPr="00B303FA" w:rsidRDefault="00DD3DAB" w:rsidP="00EC26EC">
            <w:pPr>
              <w:pStyle w:val="a6"/>
              <w:spacing w:line="276" w:lineRule="auto"/>
              <w:rPr>
                <w:sz w:val="24"/>
                <w:szCs w:val="24"/>
              </w:rPr>
            </w:pPr>
            <w:proofErr w:type="spellStart"/>
            <w:r w:rsidRPr="00B303FA">
              <w:rPr>
                <w:sz w:val="24"/>
                <w:szCs w:val="24"/>
              </w:rPr>
              <w:t>федеральный</w:t>
            </w:r>
            <w:proofErr w:type="spellEnd"/>
            <w:r w:rsidRPr="00B303FA">
              <w:rPr>
                <w:sz w:val="24"/>
                <w:szCs w:val="24"/>
              </w:rPr>
              <w:t xml:space="preserve"> </w:t>
            </w:r>
            <w:proofErr w:type="spellStart"/>
            <w:r w:rsidRPr="00B303FA">
              <w:rPr>
                <w:sz w:val="24"/>
                <w:szCs w:val="24"/>
              </w:rPr>
              <w:t>бюджет</w:t>
            </w:r>
            <w:proofErr w:type="spellEnd"/>
            <w:r w:rsidRPr="00B303FA">
              <w:rPr>
                <w:sz w:val="24"/>
                <w:szCs w:val="24"/>
              </w:rPr>
              <w:t xml:space="preserve"> (</w:t>
            </w:r>
            <w:proofErr w:type="spellStart"/>
            <w:r w:rsidRPr="00B303FA">
              <w:rPr>
                <w:sz w:val="24"/>
                <w:szCs w:val="24"/>
              </w:rPr>
              <w:t>прогнозно</w:t>
            </w:r>
            <w:proofErr w:type="spellEnd"/>
            <w:r w:rsidRPr="00B303FA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AB" w:rsidRPr="00B303FA" w:rsidRDefault="00DD3DAB" w:rsidP="00EC26EC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  <w:r w:rsidRPr="00B303FA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AB" w:rsidRPr="00B303FA" w:rsidRDefault="00DD3DAB" w:rsidP="00EC26EC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  <w:r w:rsidRPr="00B303F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AB" w:rsidRPr="00B303FA" w:rsidRDefault="00DD3DAB" w:rsidP="00EC26EC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B303F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AB" w:rsidRPr="00D73C3A" w:rsidRDefault="00DD3DAB" w:rsidP="00EC26EC">
            <w:pPr>
              <w:pStyle w:val="a6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D73C3A">
              <w:rPr>
                <w:bCs/>
                <w:sz w:val="28"/>
                <w:szCs w:val="28"/>
              </w:rPr>
              <w:t>-</w:t>
            </w:r>
          </w:p>
        </w:tc>
      </w:tr>
      <w:tr w:rsidR="00DD3DAB" w:rsidRPr="00CB7B8C" w:rsidTr="00B303FA">
        <w:trPr>
          <w:trHeight w:val="88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DAB" w:rsidRPr="00D73C3A" w:rsidRDefault="00DD3DAB" w:rsidP="00EC26EC">
            <w:pPr>
              <w:pStyle w:val="a6"/>
              <w:spacing w:line="276" w:lineRule="auto"/>
              <w:rPr>
                <w:bCs/>
                <w:sz w:val="28"/>
                <w:szCs w:val="28"/>
              </w:rPr>
            </w:pPr>
            <w:r w:rsidRPr="00D73C3A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DAB" w:rsidRPr="00563BA9" w:rsidRDefault="00DD3DAB" w:rsidP="00EC26EC">
            <w:pPr>
              <w:pStyle w:val="a6"/>
              <w:spacing w:line="276" w:lineRule="auto"/>
              <w:rPr>
                <w:sz w:val="28"/>
                <w:szCs w:val="28"/>
                <w:lang w:val="ru-RU"/>
              </w:rPr>
            </w:pPr>
            <w:r w:rsidRPr="00563BA9">
              <w:rPr>
                <w:sz w:val="28"/>
                <w:szCs w:val="28"/>
                <w:lang w:val="ru-RU"/>
              </w:rPr>
              <w:t>Мероприятие 2.</w:t>
            </w:r>
          </w:p>
          <w:p w:rsidR="00DD3DAB" w:rsidRPr="00B303FA" w:rsidRDefault="00B303FA" w:rsidP="00B303FA">
            <w:pPr>
              <w:pStyle w:val="a6"/>
              <w:spacing w:line="276" w:lineRule="auto"/>
              <w:rPr>
                <w:bCs/>
                <w:sz w:val="28"/>
                <w:szCs w:val="28"/>
                <w:lang w:val="ru-RU"/>
              </w:rPr>
            </w:pPr>
            <w:r w:rsidRPr="00B303FA">
              <w:rPr>
                <w:rFonts w:eastAsia="Times New Roman" w:cs="Times New Roman"/>
                <w:sz w:val="24"/>
                <w:szCs w:val="24"/>
                <w:lang w:val="ru-RU" w:eastAsia="ru-RU"/>
              </w:rPr>
              <w:t>Проведение разъяснительной работы в средствах массовой информации и иными способами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DAB" w:rsidRPr="00B303FA" w:rsidRDefault="00DD3DAB" w:rsidP="00EC26EC">
            <w:pPr>
              <w:pStyle w:val="a6"/>
              <w:spacing w:line="276" w:lineRule="auto"/>
              <w:rPr>
                <w:sz w:val="24"/>
                <w:szCs w:val="24"/>
              </w:rPr>
            </w:pPr>
            <w:proofErr w:type="spellStart"/>
            <w:r w:rsidRPr="00B303FA">
              <w:rPr>
                <w:sz w:val="24"/>
                <w:szCs w:val="24"/>
              </w:rPr>
              <w:t>Администрация</w:t>
            </w:r>
            <w:proofErr w:type="spellEnd"/>
            <w:r w:rsidRPr="00B303FA">
              <w:rPr>
                <w:sz w:val="24"/>
                <w:szCs w:val="24"/>
              </w:rPr>
              <w:t xml:space="preserve"> </w:t>
            </w:r>
            <w:r w:rsidRPr="00B303FA">
              <w:rPr>
                <w:sz w:val="24"/>
                <w:szCs w:val="24"/>
                <w:lang w:val="ru-RU"/>
              </w:rPr>
              <w:t xml:space="preserve">Кировского </w:t>
            </w:r>
            <w:proofErr w:type="spellStart"/>
            <w:r w:rsidRPr="00B303FA">
              <w:rPr>
                <w:sz w:val="24"/>
                <w:szCs w:val="24"/>
              </w:rPr>
              <w:t>муниципального</w:t>
            </w:r>
            <w:proofErr w:type="spellEnd"/>
            <w:r w:rsidRPr="00B303FA">
              <w:rPr>
                <w:sz w:val="24"/>
                <w:szCs w:val="24"/>
              </w:rPr>
              <w:t xml:space="preserve"> </w:t>
            </w:r>
            <w:proofErr w:type="spellStart"/>
            <w:r w:rsidRPr="00B303FA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AB" w:rsidRPr="00B303FA" w:rsidRDefault="00DD3DAB" w:rsidP="00EC26EC">
            <w:pPr>
              <w:pStyle w:val="a6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B303FA">
              <w:rPr>
                <w:bCs/>
                <w:sz w:val="24"/>
                <w:szCs w:val="24"/>
              </w:rPr>
              <w:t>Всего</w:t>
            </w:r>
            <w:proofErr w:type="spellEnd"/>
            <w:r w:rsidRPr="00B303FA">
              <w:rPr>
                <w:bCs/>
                <w:sz w:val="24"/>
                <w:szCs w:val="24"/>
              </w:rPr>
              <w:t xml:space="preserve">, </w:t>
            </w:r>
          </w:p>
          <w:p w:rsidR="00DD3DAB" w:rsidRPr="00B303FA" w:rsidRDefault="00DD3DAB" w:rsidP="00EC26EC">
            <w:pPr>
              <w:pStyle w:val="a6"/>
              <w:spacing w:line="276" w:lineRule="auto"/>
              <w:rPr>
                <w:bCs/>
                <w:sz w:val="24"/>
                <w:szCs w:val="24"/>
              </w:rPr>
            </w:pPr>
            <w:r w:rsidRPr="00B303FA">
              <w:rPr>
                <w:bCs/>
                <w:sz w:val="24"/>
                <w:szCs w:val="24"/>
              </w:rPr>
              <w:t xml:space="preserve">в </w:t>
            </w:r>
            <w:proofErr w:type="spellStart"/>
            <w:r w:rsidRPr="00B303FA">
              <w:rPr>
                <w:bCs/>
                <w:sz w:val="24"/>
                <w:szCs w:val="24"/>
              </w:rPr>
              <w:t>том</w:t>
            </w:r>
            <w:proofErr w:type="spellEnd"/>
            <w:r w:rsidRPr="00B303F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303FA">
              <w:rPr>
                <w:bCs/>
                <w:sz w:val="24"/>
                <w:szCs w:val="24"/>
              </w:rPr>
              <w:t>числе</w:t>
            </w:r>
            <w:proofErr w:type="spellEnd"/>
            <w:r w:rsidRPr="00B303FA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AB" w:rsidRPr="00B303FA" w:rsidRDefault="00DD3DAB" w:rsidP="00EC26EC">
            <w:pPr>
              <w:pStyle w:val="a6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B303F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AB" w:rsidRPr="00B303FA" w:rsidRDefault="00DD3DAB" w:rsidP="00EC26EC">
            <w:pPr>
              <w:pStyle w:val="a6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B303F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AB" w:rsidRPr="00B303FA" w:rsidRDefault="00DD3DAB" w:rsidP="00EC26EC">
            <w:pPr>
              <w:pStyle w:val="a6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B303F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AB" w:rsidRPr="00B1471F" w:rsidRDefault="00DD3DAB" w:rsidP="00EC26EC">
            <w:pPr>
              <w:pStyle w:val="a6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B1471F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DD3DAB" w:rsidRPr="00CB7B8C" w:rsidTr="00B303FA">
        <w:trPr>
          <w:trHeight w:val="5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DAB" w:rsidRPr="00D73C3A" w:rsidRDefault="00DD3DAB" w:rsidP="00EC26EC">
            <w:pPr>
              <w:pStyle w:val="a6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DAB" w:rsidRPr="00D73C3A" w:rsidRDefault="00DD3DAB" w:rsidP="00EC26EC">
            <w:pPr>
              <w:pStyle w:val="a6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DAB" w:rsidRPr="00B303FA" w:rsidRDefault="00DD3DAB" w:rsidP="00EC26EC">
            <w:pPr>
              <w:pStyle w:val="a6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AB" w:rsidRPr="00B303FA" w:rsidRDefault="00DD3DAB" w:rsidP="00EC26EC">
            <w:pPr>
              <w:pStyle w:val="a6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B303FA">
              <w:rPr>
                <w:bCs/>
                <w:sz w:val="24"/>
                <w:szCs w:val="24"/>
              </w:rPr>
              <w:t>местный</w:t>
            </w:r>
            <w:proofErr w:type="spellEnd"/>
            <w:r w:rsidRPr="00B303F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303FA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AB" w:rsidRPr="00B303FA" w:rsidRDefault="00DD3DAB" w:rsidP="00EC26EC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B303FA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AB" w:rsidRPr="00B303FA" w:rsidRDefault="00DD3DAB" w:rsidP="00EC26EC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B303FA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AB" w:rsidRPr="00B303FA" w:rsidRDefault="00DD3DAB" w:rsidP="00B303FA">
            <w:pPr>
              <w:pStyle w:val="a6"/>
              <w:spacing w:line="276" w:lineRule="auto"/>
              <w:rPr>
                <w:bCs/>
                <w:sz w:val="24"/>
                <w:szCs w:val="24"/>
              </w:rPr>
            </w:pPr>
            <w:r w:rsidRPr="00B303FA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AB" w:rsidRPr="00B1471F" w:rsidRDefault="00DD3DAB" w:rsidP="00EC26EC">
            <w:pPr>
              <w:pStyle w:val="a6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B1471F">
              <w:rPr>
                <w:bCs/>
                <w:sz w:val="28"/>
                <w:szCs w:val="28"/>
              </w:rPr>
              <w:t>0,0</w:t>
            </w:r>
          </w:p>
        </w:tc>
      </w:tr>
      <w:tr w:rsidR="00DD3DAB" w:rsidRPr="00CB7B8C" w:rsidTr="00B303FA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DAB" w:rsidRPr="00D73C3A" w:rsidRDefault="00DD3DAB" w:rsidP="00EC26EC">
            <w:pPr>
              <w:pStyle w:val="a6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DAB" w:rsidRPr="00D73C3A" w:rsidRDefault="00DD3DAB" w:rsidP="00EC26EC">
            <w:pPr>
              <w:pStyle w:val="a6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DAB" w:rsidRPr="00B303FA" w:rsidRDefault="00DD3DAB" w:rsidP="00EC26EC">
            <w:pPr>
              <w:pStyle w:val="a6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AB" w:rsidRPr="00B303FA" w:rsidRDefault="00DD3DAB" w:rsidP="00EC26EC">
            <w:pPr>
              <w:pStyle w:val="a6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B303FA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B303F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303FA">
              <w:rPr>
                <w:bCs/>
                <w:sz w:val="24"/>
                <w:szCs w:val="24"/>
              </w:rPr>
              <w:t>бюджет</w:t>
            </w:r>
            <w:proofErr w:type="spellEnd"/>
            <w:r w:rsidRPr="00B303FA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B303FA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B303FA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AB" w:rsidRPr="00B303FA" w:rsidRDefault="00DD3DAB" w:rsidP="00EC26EC">
            <w:pPr>
              <w:pStyle w:val="a6"/>
              <w:spacing w:line="276" w:lineRule="auto"/>
              <w:rPr>
                <w:bCs/>
                <w:sz w:val="24"/>
                <w:szCs w:val="24"/>
              </w:rPr>
            </w:pPr>
            <w:r w:rsidRPr="00B303FA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AB" w:rsidRPr="00B303FA" w:rsidRDefault="00DD3DAB" w:rsidP="00EC26EC">
            <w:pPr>
              <w:pStyle w:val="a6"/>
              <w:spacing w:line="276" w:lineRule="auto"/>
              <w:rPr>
                <w:bCs/>
                <w:sz w:val="24"/>
                <w:szCs w:val="24"/>
              </w:rPr>
            </w:pPr>
            <w:r w:rsidRPr="00B303FA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AB" w:rsidRPr="00B303FA" w:rsidRDefault="00DD3DAB" w:rsidP="00EC26EC">
            <w:pPr>
              <w:pStyle w:val="a6"/>
              <w:spacing w:line="276" w:lineRule="auto"/>
              <w:rPr>
                <w:bCs/>
                <w:sz w:val="24"/>
                <w:szCs w:val="24"/>
              </w:rPr>
            </w:pPr>
            <w:r w:rsidRPr="00B303FA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AB" w:rsidRPr="00D73C3A" w:rsidRDefault="00DD3DAB" w:rsidP="00EC26EC">
            <w:pPr>
              <w:pStyle w:val="a6"/>
              <w:spacing w:line="276" w:lineRule="auto"/>
              <w:rPr>
                <w:bCs/>
                <w:sz w:val="28"/>
                <w:szCs w:val="28"/>
              </w:rPr>
            </w:pPr>
            <w:r w:rsidRPr="00D73C3A">
              <w:rPr>
                <w:bCs/>
                <w:sz w:val="28"/>
                <w:szCs w:val="28"/>
              </w:rPr>
              <w:t>0</w:t>
            </w:r>
          </w:p>
        </w:tc>
      </w:tr>
      <w:tr w:rsidR="00DD3DAB" w:rsidRPr="00CB7B8C" w:rsidTr="00B303FA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DAB" w:rsidRPr="00D73C3A" w:rsidRDefault="00DD3DAB" w:rsidP="00EC26EC">
            <w:pPr>
              <w:pStyle w:val="a6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DAB" w:rsidRPr="00D73C3A" w:rsidRDefault="00DD3DAB" w:rsidP="00EC26EC">
            <w:pPr>
              <w:pStyle w:val="a6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DAB" w:rsidRPr="00B303FA" w:rsidRDefault="00DD3DAB" w:rsidP="00EC26EC">
            <w:pPr>
              <w:pStyle w:val="a6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AB" w:rsidRPr="00B303FA" w:rsidRDefault="00DD3DAB" w:rsidP="00EC26EC">
            <w:pPr>
              <w:pStyle w:val="a6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B303FA">
              <w:rPr>
                <w:bCs/>
                <w:sz w:val="24"/>
                <w:szCs w:val="24"/>
              </w:rPr>
              <w:t>федеральный</w:t>
            </w:r>
            <w:proofErr w:type="spellEnd"/>
            <w:r w:rsidRPr="00B303F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303FA">
              <w:rPr>
                <w:bCs/>
                <w:sz w:val="24"/>
                <w:szCs w:val="24"/>
              </w:rPr>
              <w:t>бюджет</w:t>
            </w:r>
            <w:proofErr w:type="spellEnd"/>
            <w:r w:rsidRPr="00B303FA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B303FA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B303FA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AB" w:rsidRPr="00B303FA" w:rsidRDefault="00DD3DAB" w:rsidP="00EC26EC">
            <w:pPr>
              <w:pStyle w:val="a6"/>
              <w:spacing w:line="276" w:lineRule="auto"/>
              <w:rPr>
                <w:bCs/>
                <w:sz w:val="24"/>
                <w:szCs w:val="24"/>
              </w:rPr>
            </w:pPr>
            <w:r w:rsidRPr="00B303FA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AB" w:rsidRPr="00B303FA" w:rsidRDefault="00DD3DAB" w:rsidP="00EC26EC">
            <w:pPr>
              <w:pStyle w:val="a6"/>
              <w:spacing w:line="276" w:lineRule="auto"/>
              <w:rPr>
                <w:bCs/>
                <w:sz w:val="24"/>
                <w:szCs w:val="24"/>
              </w:rPr>
            </w:pPr>
            <w:r w:rsidRPr="00B303FA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AB" w:rsidRPr="00B303FA" w:rsidRDefault="00DD3DAB" w:rsidP="00EC26EC">
            <w:pPr>
              <w:pStyle w:val="a6"/>
              <w:spacing w:line="276" w:lineRule="auto"/>
              <w:rPr>
                <w:bCs/>
                <w:sz w:val="24"/>
                <w:szCs w:val="24"/>
              </w:rPr>
            </w:pPr>
            <w:r w:rsidRPr="00B303FA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AB" w:rsidRPr="00D73C3A" w:rsidRDefault="00DD3DAB" w:rsidP="00EC26EC">
            <w:pPr>
              <w:pStyle w:val="a6"/>
              <w:spacing w:line="276" w:lineRule="auto"/>
              <w:rPr>
                <w:bCs/>
                <w:sz w:val="28"/>
                <w:szCs w:val="28"/>
              </w:rPr>
            </w:pPr>
            <w:r w:rsidRPr="00D73C3A">
              <w:rPr>
                <w:bCs/>
                <w:sz w:val="28"/>
                <w:szCs w:val="28"/>
              </w:rPr>
              <w:t>0</w:t>
            </w:r>
          </w:p>
        </w:tc>
      </w:tr>
      <w:tr w:rsidR="00DD3DAB" w:rsidRPr="00CB7B8C" w:rsidTr="00B303FA">
        <w:trPr>
          <w:trHeight w:val="88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DAB" w:rsidRPr="00B1471F" w:rsidRDefault="00DD3DAB" w:rsidP="00EC26EC">
            <w:pPr>
              <w:pStyle w:val="a6"/>
              <w:spacing w:line="276" w:lineRule="auto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1.3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DAB" w:rsidRDefault="00DD3DAB" w:rsidP="00EC26EC">
            <w:pPr>
              <w:pStyle w:val="a6"/>
              <w:spacing w:line="276" w:lineRule="auto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Мероприятия 3.</w:t>
            </w:r>
          </w:p>
          <w:p w:rsidR="00DD3DAB" w:rsidRPr="00B303FA" w:rsidRDefault="00B303FA" w:rsidP="00EC26EC">
            <w:pPr>
              <w:pStyle w:val="a6"/>
              <w:spacing w:line="276" w:lineRule="auto"/>
              <w:rPr>
                <w:bCs/>
                <w:sz w:val="28"/>
                <w:szCs w:val="28"/>
                <w:lang w:val="ru-RU"/>
              </w:rPr>
            </w:pPr>
            <w:r w:rsidRPr="00B303FA">
              <w:rPr>
                <w:rFonts w:eastAsia="Times New Roman" w:cs="Times New Roman"/>
                <w:sz w:val="24"/>
                <w:szCs w:val="24"/>
                <w:lang w:val="ru-RU" w:eastAsia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DAB" w:rsidRPr="00B303FA" w:rsidRDefault="00DD3DAB" w:rsidP="00EC26EC">
            <w:pPr>
              <w:pStyle w:val="a6"/>
              <w:spacing w:line="276" w:lineRule="auto"/>
              <w:rPr>
                <w:sz w:val="24"/>
                <w:szCs w:val="24"/>
                <w:lang w:val="ru-RU"/>
              </w:rPr>
            </w:pPr>
            <w:proofErr w:type="spellStart"/>
            <w:r w:rsidRPr="00B303FA">
              <w:rPr>
                <w:sz w:val="24"/>
                <w:szCs w:val="24"/>
              </w:rPr>
              <w:t>Администрация</w:t>
            </w:r>
            <w:proofErr w:type="spellEnd"/>
            <w:r w:rsidRPr="00B303FA">
              <w:rPr>
                <w:sz w:val="24"/>
                <w:szCs w:val="24"/>
              </w:rPr>
              <w:t xml:space="preserve"> </w:t>
            </w:r>
            <w:r w:rsidRPr="00B303FA">
              <w:rPr>
                <w:sz w:val="24"/>
                <w:szCs w:val="24"/>
                <w:lang w:val="ru-RU"/>
              </w:rPr>
              <w:t xml:space="preserve">Кировского </w:t>
            </w:r>
            <w:proofErr w:type="spellStart"/>
            <w:r w:rsidRPr="00B303FA">
              <w:rPr>
                <w:sz w:val="24"/>
                <w:szCs w:val="24"/>
              </w:rPr>
              <w:t>муниципального</w:t>
            </w:r>
            <w:proofErr w:type="spellEnd"/>
            <w:r w:rsidRPr="00B303FA">
              <w:rPr>
                <w:sz w:val="24"/>
                <w:szCs w:val="24"/>
              </w:rPr>
              <w:t xml:space="preserve"> </w:t>
            </w:r>
            <w:proofErr w:type="spellStart"/>
            <w:r w:rsidRPr="00B303FA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AB" w:rsidRPr="00B303FA" w:rsidRDefault="00DD3DAB" w:rsidP="00EC26EC">
            <w:pPr>
              <w:pStyle w:val="a6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B303FA">
              <w:rPr>
                <w:bCs/>
                <w:sz w:val="24"/>
                <w:szCs w:val="24"/>
              </w:rPr>
              <w:t>Всего</w:t>
            </w:r>
            <w:proofErr w:type="spellEnd"/>
            <w:r w:rsidRPr="00B303FA">
              <w:rPr>
                <w:bCs/>
                <w:sz w:val="24"/>
                <w:szCs w:val="24"/>
              </w:rPr>
              <w:t xml:space="preserve">, </w:t>
            </w:r>
          </w:p>
          <w:p w:rsidR="00DD3DAB" w:rsidRPr="00B303FA" w:rsidRDefault="00DD3DAB" w:rsidP="00EC26EC">
            <w:pPr>
              <w:pStyle w:val="a6"/>
              <w:spacing w:line="276" w:lineRule="auto"/>
              <w:rPr>
                <w:bCs/>
                <w:sz w:val="24"/>
                <w:szCs w:val="24"/>
              </w:rPr>
            </w:pPr>
            <w:r w:rsidRPr="00B303FA">
              <w:rPr>
                <w:bCs/>
                <w:sz w:val="24"/>
                <w:szCs w:val="24"/>
              </w:rPr>
              <w:t xml:space="preserve">в </w:t>
            </w:r>
            <w:proofErr w:type="spellStart"/>
            <w:r w:rsidRPr="00B303FA">
              <w:rPr>
                <w:bCs/>
                <w:sz w:val="24"/>
                <w:szCs w:val="24"/>
              </w:rPr>
              <w:t>том</w:t>
            </w:r>
            <w:proofErr w:type="spellEnd"/>
            <w:r w:rsidRPr="00B303F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303FA">
              <w:rPr>
                <w:bCs/>
                <w:sz w:val="24"/>
                <w:szCs w:val="24"/>
              </w:rPr>
              <w:t>числе</w:t>
            </w:r>
            <w:proofErr w:type="spellEnd"/>
            <w:r w:rsidRPr="00B303FA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AB" w:rsidRPr="00B303FA" w:rsidRDefault="00DD3DAB" w:rsidP="00EC26EC">
            <w:pPr>
              <w:pStyle w:val="a6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B303F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AB" w:rsidRPr="00B303FA" w:rsidRDefault="00DD3DAB" w:rsidP="00EC26EC">
            <w:pPr>
              <w:pStyle w:val="a6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B303F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AB" w:rsidRPr="00B303FA" w:rsidRDefault="00DD3DAB" w:rsidP="00EC26EC">
            <w:pPr>
              <w:pStyle w:val="a6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B303F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AB" w:rsidRPr="00B1471F" w:rsidRDefault="00DD3DAB" w:rsidP="00EC26EC">
            <w:pPr>
              <w:pStyle w:val="a6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B1471F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DD3DAB" w:rsidRPr="00CB7B8C" w:rsidTr="00B303FA">
        <w:trPr>
          <w:trHeight w:val="65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DAB" w:rsidRDefault="00DD3DAB" w:rsidP="00EC26EC">
            <w:pPr>
              <w:pStyle w:val="a6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DAB" w:rsidRDefault="00DD3DAB" w:rsidP="00EC26EC">
            <w:pPr>
              <w:pStyle w:val="a6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DAB" w:rsidRPr="00B303FA" w:rsidRDefault="00DD3DAB" w:rsidP="00EC26EC">
            <w:pPr>
              <w:pStyle w:val="a6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AB" w:rsidRPr="00B303FA" w:rsidRDefault="00DD3DAB" w:rsidP="00EC26EC">
            <w:pPr>
              <w:pStyle w:val="a6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B303FA">
              <w:rPr>
                <w:bCs/>
                <w:sz w:val="24"/>
                <w:szCs w:val="24"/>
              </w:rPr>
              <w:t>местный</w:t>
            </w:r>
            <w:proofErr w:type="spellEnd"/>
            <w:r w:rsidRPr="00B303F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303FA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AB" w:rsidRPr="00B303FA" w:rsidRDefault="00DD3DAB" w:rsidP="00EC26EC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B303FA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AB" w:rsidRPr="00B303FA" w:rsidRDefault="00DD3DAB" w:rsidP="00EC26EC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B303FA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AB" w:rsidRPr="00B303FA" w:rsidRDefault="00DD3DAB" w:rsidP="00EC26EC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B303FA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AB" w:rsidRPr="00B1471F" w:rsidRDefault="00DD3DAB" w:rsidP="00EC26EC">
            <w:pPr>
              <w:pStyle w:val="a6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B1471F">
              <w:rPr>
                <w:bCs/>
                <w:sz w:val="28"/>
                <w:szCs w:val="28"/>
              </w:rPr>
              <w:t>0,0</w:t>
            </w:r>
          </w:p>
        </w:tc>
      </w:tr>
      <w:tr w:rsidR="00DD3DAB" w:rsidRPr="00CB7B8C" w:rsidTr="00B303FA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DAB" w:rsidRDefault="00DD3DAB" w:rsidP="00EC26EC">
            <w:pPr>
              <w:pStyle w:val="a6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DAB" w:rsidRDefault="00DD3DAB" w:rsidP="00EC26EC">
            <w:pPr>
              <w:pStyle w:val="a6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DAB" w:rsidRPr="00B303FA" w:rsidRDefault="00DD3DAB" w:rsidP="00EC26EC">
            <w:pPr>
              <w:pStyle w:val="a6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AB" w:rsidRPr="00B303FA" w:rsidRDefault="00DD3DAB" w:rsidP="00EC26EC">
            <w:pPr>
              <w:pStyle w:val="a6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B303FA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B303F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303FA">
              <w:rPr>
                <w:bCs/>
                <w:sz w:val="24"/>
                <w:szCs w:val="24"/>
              </w:rPr>
              <w:t>бюджет</w:t>
            </w:r>
            <w:proofErr w:type="spellEnd"/>
            <w:r w:rsidRPr="00B303FA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B303FA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B303FA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AB" w:rsidRPr="00B303FA" w:rsidRDefault="00DD3DAB" w:rsidP="00EC26EC">
            <w:pPr>
              <w:pStyle w:val="a6"/>
              <w:spacing w:line="276" w:lineRule="auto"/>
              <w:rPr>
                <w:bCs/>
                <w:sz w:val="24"/>
                <w:szCs w:val="24"/>
              </w:rPr>
            </w:pPr>
            <w:r w:rsidRPr="00B303FA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AB" w:rsidRPr="00B303FA" w:rsidRDefault="00DD3DAB" w:rsidP="00EC26EC">
            <w:pPr>
              <w:pStyle w:val="a6"/>
              <w:spacing w:line="276" w:lineRule="auto"/>
              <w:rPr>
                <w:bCs/>
                <w:sz w:val="24"/>
                <w:szCs w:val="24"/>
              </w:rPr>
            </w:pPr>
            <w:r w:rsidRPr="00B303FA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AB" w:rsidRPr="00B303FA" w:rsidRDefault="00DD3DAB" w:rsidP="00EC26EC">
            <w:pPr>
              <w:pStyle w:val="a6"/>
              <w:spacing w:line="276" w:lineRule="auto"/>
              <w:rPr>
                <w:bCs/>
                <w:sz w:val="24"/>
                <w:szCs w:val="24"/>
              </w:rPr>
            </w:pPr>
            <w:r w:rsidRPr="00B303FA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AB" w:rsidRPr="00D73C3A" w:rsidRDefault="00DD3DAB" w:rsidP="00EC26EC">
            <w:pPr>
              <w:pStyle w:val="a6"/>
              <w:spacing w:line="276" w:lineRule="auto"/>
              <w:rPr>
                <w:bCs/>
                <w:sz w:val="28"/>
                <w:szCs w:val="28"/>
              </w:rPr>
            </w:pPr>
            <w:r w:rsidRPr="00D73C3A">
              <w:rPr>
                <w:bCs/>
                <w:sz w:val="28"/>
                <w:szCs w:val="28"/>
              </w:rPr>
              <w:t>0</w:t>
            </w:r>
          </w:p>
        </w:tc>
      </w:tr>
      <w:tr w:rsidR="00DD3DAB" w:rsidRPr="00CB7B8C" w:rsidTr="00B303FA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DAB" w:rsidRDefault="00DD3DAB" w:rsidP="00EC26EC">
            <w:pPr>
              <w:pStyle w:val="a6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DAB" w:rsidRDefault="00DD3DAB" w:rsidP="00EC26EC">
            <w:pPr>
              <w:pStyle w:val="a6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DAB" w:rsidRPr="00B303FA" w:rsidRDefault="00DD3DAB" w:rsidP="00EC26EC">
            <w:pPr>
              <w:pStyle w:val="a6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AB" w:rsidRPr="00B303FA" w:rsidRDefault="00DD3DAB" w:rsidP="00EC26EC">
            <w:pPr>
              <w:pStyle w:val="a6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B303FA">
              <w:rPr>
                <w:bCs/>
                <w:sz w:val="24"/>
                <w:szCs w:val="24"/>
              </w:rPr>
              <w:t>федеральный</w:t>
            </w:r>
            <w:proofErr w:type="spellEnd"/>
            <w:r w:rsidRPr="00B303F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303FA">
              <w:rPr>
                <w:bCs/>
                <w:sz w:val="24"/>
                <w:szCs w:val="24"/>
              </w:rPr>
              <w:t>бюджет</w:t>
            </w:r>
            <w:proofErr w:type="spellEnd"/>
            <w:r w:rsidRPr="00B303FA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B303FA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B303FA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AB" w:rsidRPr="00B303FA" w:rsidRDefault="00DD3DAB" w:rsidP="00EC26EC">
            <w:pPr>
              <w:pStyle w:val="a6"/>
              <w:spacing w:line="276" w:lineRule="auto"/>
              <w:rPr>
                <w:bCs/>
                <w:sz w:val="24"/>
                <w:szCs w:val="24"/>
              </w:rPr>
            </w:pPr>
            <w:r w:rsidRPr="00B303FA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AB" w:rsidRPr="00B303FA" w:rsidRDefault="00DD3DAB" w:rsidP="00EC26EC">
            <w:pPr>
              <w:pStyle w:val="a6"/>
              <w:spacing w:line="276" w:lineRule="auto"/>
              <w:rPr>
                <w:bCs/>
                <w:sz w:val="24"/>
                <w:szCs w:val="24"/>
              </w:rPr>
            </w:pPr>
            <w:r w:rsidRPr="00B303FA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AB" w:rsidRPr="00B303FA" w:rsidRDefault="00DD3DAB" w:rsidP="00EC26EC">
            <w:pPr>
              <w:pStyle w:val="a6"/>
              <w:spacing w:line="276" w:lineRule="auto"/>
              <w:rPr>
                <w:bCs/>
                <w:sz w:val="24"/>
                <w:szCs w:val="24"/>
              </w:rPr>
            </w:pPr>
            <w:r w:rsidRPr="00B303FA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AB" w:rsidRPr="00D73C3A" w:rsidRDefault="00DD3DAB" w:rsidP="00EC26EC">
            <w:pPr>
              <w:pStyle w:val="a6"/>
              <w:spacing w:line="276" w:lineRule="auto"/>
              <w:rPr>
                <w:bCs/>
                <w:sz w:val="28"/>
                <w:szCs w:val="28"/>
              </w:rPr>
            </w:pPr>
            <w:r w:rsidRPr="00D73C3A">
              <w:rPr>
                <w:bCs/>
                <w:sz w:val="28"/>
                <w:szCs w:val="28"/>
              </w:rPr>
              <w:t>0</w:t>
            </w:r>
          </w:p>
        </w:tc>
      </w:tr>
      <w:tr w:rsidR="00B303FA" w:rsidRPr="00CB7B8C" w:rsidTr="004F5BD5">
        <w:trPr>
          <w:trHeight w:val="79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3FA" w:rsidRDefault="00B303FA" w:rsidP="00EC26EC">
            <w:pPr>
              <w:pStyle w:val="a6"/>
              <w:spacing w:line="276" w:lineRule="auto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1.4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3FA" w:rsidRPr="00B303FA" w:rsidRDefault="00B303FA" w:rsidP="00EC26EC">
            <w:pPr>
              <w:pStyle w:val="a6"/>
              <w:spacing w:line="276" w:lineRule="auto"/>
              <w:rPr>
                <w:bCs/>
                <w:sz w:val="28"/>
                <w:szCs w:val="28"/>
                <w:lang w:val="ru-RU"/>
              </w:rPr>
            </w:pPr>
            <w:r w:rsidRPr="00B303FA">
              <w:rPr>
                <w:rFonts w:eastAsia="Times New Roman" w:cs="Times New Roman"/>
                <w:sz w:val="24"/>
                <w:szCs w:val="24"/>
                <w:lang w:val="ru-RU" w:eastAsia="ru-RU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3FA" w:rsidRPr="00B303FA" w:rsidRDefault="00B303FA" w:rsidP="00EC26EC">
            <w:pPr>
              <w:pStyle w:val="a6"/>
              <w:spacing w:line="276" w:lineRule="auto"/>
              <w:rPr>
                <w:sz w:val="24"/>
                <w:szCs w:val="24"/>
                <w:lang w:val="ru-RU"/>
              </w:rPr>
            </w:pPr>
            <w:proofErr w:type="spellStart"/>
            <w:r w:rsidRPr="00B303FA">
              <w:rPr>
                <w:sz w:val="24"/>
                <w:szCs w:val="24"/>
              </w:rPr>
              <w:t>Администрация</w:t>
            </w:r>
            <w:proofErr w:type="spellEnd"/>
            <w:r w:rsidRPr="00B303FA">
              <w:rPr>
                <w:sz w:val="24"/>
                <w:szCs w:val="24"/>
              </w:rPr>
              <w:t xml:space="preserve"> </w:t>
            </w:r>
            <w:r w:rsidRPr="00B303FA">
              <w:rPr>
                <w:sz w:val="24"/>
                <w:szCs w:val="24"/>
                <w:lang w:val="ru-RU"/>
              </w:rPr>
              <w:t xml:space="preserve">Кировского </w:t>
            </w:r>
            <w:proofErr w:type="spellStart"/>
            <w:r w:rsidRPr="00B303FA">
              <w:rPr>
                <w:sz w:val="24"/>
                <w:szCs w:val="24"/>
              </w:rPr>
              <w:t>муниципального</w:t>
            </w:r>
            <w:proofErr w:type="spellEnd"/>
            <w:r w:rsidRPr="00B303FA">
              <w:rPr>
                <w:sz w:val="24"/>
                <w:szCs w:val="24"/>
              </w:rPr>
              <w:t xml:space="preserve"> </w:t>
            </w:r>
            <w:proofErr w:type="spellStart"/>
            <w:r w:rsidRPr="00B303FA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FA" w:rsidRPr="00B303FA" w:rsidRDefault="00B303FA" w:rsidP="001B43B6">
            <w:pPr>
              <w:pStyle w:val="a6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B303FA">
              <w:rPr>
                <w:bCs/>
                <w:sz w:val="24"/>
                <w:szCs w:val="24"/>
              </w:rPr>
              <w:t>Всего</w:t>
            </w:r>
            <w:proofErr w:type="spellEnd"/>
            <w:r w:rsidRPr="00B303FA">
              <w:rPr>
                <w:bCs/>
                <w:sz w:val="24"/>
                <w:szCs w:val="24"/>
              </w:rPr>
              <w:t xml:space="preserve">, </w:t>
            </w:r>
          </w:p>
          <w:p w:rsidR="00B303FA" w:rsidRPr="00B303FA" w:rsidRDefault="00B303FA" w:rsidP="001B43B6">
            <w:pPr>
              <w:pStyle w:val="a6"/>
              <w:spacing w:line="276" w:lineRule="auto"/>
              <w:rPr>
                <w:bCs/>
                <w:sz w:val="24"/>
                <w:szCs w:val="24"/>
              </w:rPr>
            </w:pPr>
            <w:r w:rsidRPr="00B303FA">
              <w:rPr>
                <w:bCs/>
                <w:sz w:val="24"/>
                <w:szCs w:val="24"/>
              </w:rPr>
              <w:t xml:space="preserve">в </w:t>
            </w:r>
            <w:proofErr w:type="spellStart"/>
            <w:r w:rsidRPr="00B303FA">
              <w:rPr>
                <w:bCs/>
                <w:sz w:val="24"/>
                <w:szCs w:val="24"/>
              </w:rPr>
              <w:t>том</w:t>
            </w:r>
            <w:proofErr w:type="spellEnd"/>
            <w:r w:rsidRPr="00B303F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303FA">
              <w:rPr>
                <w:bCs/>
                <w:sz w:val="24"/>
                <w:szCs w:val="24"/>
              </w:rPr>
              <w:t>числе</w:t>
            </w:r>
            <w:proofErr w:type="spellEnd"/>
            <w:r w:rsidRPr="00B303FA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3FA" w:rsidRPr="00B303FA" w:rsidRDefault="00B303FA" w:rsidP="001B43B6">
            <w:pPr>
              <w:pStyle w:val="a6"/>
              <w:spacing w:line="276" w:lineRule="auto"/>
              <w:rPr>
                <w:bCs/>
                <w:sz w:val="24"/>
                <w:szCs w:val="24"/>
              </w:rPr>
            </w:pPr>
            <w:r w:rsidRPr="00B303FA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3FA" w:rsidRPr="00B303FA" w:rsidRDefault="00B303FA" w:rsidP="001B43B6">
            <w:pPr>
              <w:pStyle w:val="a6"/>
              <w:spacing w:line="276" w:lineRule="auto"/>
              <w:rPr>
                <w:bCs/>
                <w:sz w:val="24"/>
                <w:szCs w:val="24"/>
              </w:rPr>
            </w:pPr>
            <w:r w:rsidRPr="00B303FA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3FA" w:rsidRPr="00B303FA" w:rsidRDefault="00B303FA" w:rsidP="001B43B6">
            <w:pPr>
              <w:pStyle w:val="a6"/>
              <w:spacing w:line="276" w:lineRule="auto"/>
              <w:rPr>
                <w:bCs/>
                <w:sz w:val="24"/>
                <w:szCs w:val="24"/>
              </w:rPr>
            </w:pPr>
            <w:r w:rsidRPr="00B303FA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3FA" w:rsidRPr="00D73C3A" w:rsidRDefault="00B303FA" w:rsidP="001B43B6">
            <w:pPr>
              <w:pStyle w:val="a6"/>
              <w:spacing w:line="276" w:lineRule="auto"/>
              <w:rPr>
                <w:bCs/>
                <w:sz w:val="28"/>
                <w:szCs w:val="28"/>
              </w:rPr>
            </w:pPr>
            <w:r w:rsidRPr="00D73C3A">
              <w:rPr>
                <w:bCs/>
                <w:sz w:val="28"/>
                <w:szCs w:val="28"/>
              </w:rPr>
              <w:t>0</w:t>
            </w:r>
          </w:p>
        </w:tc>
      </w:tr>
      <w:tr w:rsidR="00B303FA" w:rsidRPr="00CB7B8C" w:rsidTr="00B303FA">
        <w:trPr>
          <w:trHeight w:val="5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3FA" w:rsidRDefault="00B303FA" w:rsidP="00EC26EC">
            <w:pPr>
              <w:pStyle w:val="a6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3FA" w:rsidRPr="00B303FA" w:rsidRDefault="00B303FA" w:rsidP="00EC26EC">
            <w:pPr>
              <w:pStyle w:val="a6"/>
              <w:spacing w:line="276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3FA" w:rsidRPr="00B303FA" w:rsidRDefault="00B303FA" w:rsidP="00EC26EC">
            <w:pPr>
              <w:pStyle w:val="a6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FA" w:rsidRPr="00B303FA" w:rsidRDefault="00B303FA" w:rsidP="001B43B6">
            <w:pPr>
              <w:pStyle w:val="a6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B303FA">
              <w:rPr>
                <w:bCs/>
                <w:sz w:val="24"/>
                <w:szCs w:val="24"/>
              </w:rPr>
              <w:t>местный</w:t>
            </w:r>
            <w:proofErr w:type="spellEnd"/>
            <w:r w:rsidRPr="00B303F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303FA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3FA" w:rsidRPr="00B303FA" w:rsidRDefault="00B303FA" w:rsidP="001B43B6">
            <w:pPr>
              <w:pStyle w:val="a6"/>
              <w:spacing w:line="276" w:lineRule="auto"/>
              <w:rPr>
                <w:bCs/>
                <w:sz w:val="24"/>
                <w:szCs w:val="24"/>
              </w:rPr>
            </w:pPr>
            <w:r w:rsidRPr="00B303FA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3FA" w:rsidRPr="00B303FA" w:rsidRDefault="00B303FA" w:rsidP="001B43B6">
            <w:pPr>
              <w:pStyle w:val="a6"/>
              <w:spacing w:line="276" w:lineRule="auto"/>
              <w:rPr>
                <w:bCs/>
                <w:sz w:val="24"/>
                <w:szCs w:val="24"/>
              </w:rPr>
            </w:pPr>
            <w:r w:rsidRPr="00B303FA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3FA" w:rsidRPr="00B303FA" w:rsidRDefault="00B303FA" w:rsidP="001B43B6">
            <w:pPr>
              <w:pStyle w:val="a6"/>
              <w:spacing w:line="276" w:lineRule="auto"/>
              <w:rPr>
                <w:bCs/>
                <w:sz w:val="24"/>
                <w:szCs w:val="24"/>
              </w:rPr>
            </w:pPr>
            <w:r w:rsidRPr="00B303FA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3FA" w:rsidRPr="00D73C3A" w:rsidRDefault="00B303FA" w:rsidP="001B43B6">
            <w:pPr>
              <w:pStyle w:val="a6"/>
              <w:spacing w:line="276" w:lineRule="auto"/>
              <w:rPr>
                <w:bCs/>
                <w:sz w:val="28"/>
                <w:szCs w:val="28"/>
              </w:rPr>
            </w:pPr>
            <w:r w:rsidRPr="00D73C3A">
              <w:rPr>
                <w:bCs/>
                <w:sz w:val="28"/>
                <w:szCs w:val="28"/>
              </w:rPr>
              <w:t>0</w:t>
            </w:r>
          </w:p>
        </w:tc>
      </w:tr>
      <w:tr w:rsidR="00B303FA" w:rsidRPr="00CB7B8C" w:rsidTr="004F5BD5">
        <w:trPr>
          <w:trHeight w:val="79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3FA" w:rsidRDefault="00B303FA" w:rsidP="00EC26EC">
            <w:pPr>
              <w:pStyle w:val="a6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3FA" w:rsidRPr="00B303FA" w:rsidRDefault="00B303FA" w:rsidP="00EC26EC">
            <w:pPr>
              <w:pStyle w:val="a6"/>
              <w:spacing w:line="276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3FA" w:rsidRPr="00B303FA" w:rsidRDefault="00B303FA" w:rsidP="00EC26EC">
            <w:pPr>
              <w:pStyle w:val="a6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FA" w:rsidRPr="00B303FA" w:rsidRDefault="00B303FA" w:rsidP="001B43B6">
            <w:pPr>
              <w:pStyle w:val="a6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B303FA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B303F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303FA">
              <w:rPr>
                <w:bCs/>
                <w:sz w:val="24"/>
                <w:szCs w:val="24"/>
              </w:rPr>
              <w:t>бюджет</w:t>
            </w:r>
            <w:proofErr w:type="spellEnd"/>
            <w:r w:rsidRPr="00B303FA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B303FA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B303FA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3FA" w:rsidRPr="00B303FA" w:rsidRDefault="00B303FA" w:rsidP="001B43B6">
            <w:pPr>
              <w:pStyle w:val="a6"/>
              <w:spacing w:line="276" w:lineRule="auto"/>
              <w:rPr>
                <w:bCs/>
                <w:sz w:val="24"/>
                <w:szCs w:val="24"/>
              </w:rPr>
            </w:pPr>
            <w:r w:rsidRPr="00B303FA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3FA" w:rsidRPr="00B303FA" w:rsidRDefault="00B303FA" w:rsidP="001B43B6">
            <w:pPr>
              <w:pStyle w:val="a6"/>
              <w:spacing w:line="276" w:lineRule="auto"/>
              <w:rPr>
                <w:bCs/>
                <w:sz w:val="24"/>
                <w:szCs w:val="24"/>
              </w:rPr>
            </w:pPr>
            <w:r w:rsidRPr="00B303FA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3FA" w:rsidRPr="00B303FA" w:rsidRDefault="00B303FA" w:rsidP="001B43B6">
            <w:pPr>
              <w:pStyle w:val="a6"/>
              <w:spacing w:line="276" w:lineRule="auto"/>
              <w:rPr>
                <w:bCs/>
                <w:sz w:val="24"/>
                <w:szCs w:val="24"/>
              </w:rPr>
            </w:pPr>
            <w:r w:rsidRPr="00B303FA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3FA" w:rsidRPr="00D73C3A" w:rsidRDefault="00B303FA" w:rsidP="001B43B6">
            <w:pPr>
              <w:pStyle w:val="a6"/>
              <w:spacing w:line="276" w:lineRule="auto"/>
              <w:rPr>
                <w:bCs/>
                <w:sz w:val="28"/>
                <w:szCs w:val="28"/>
              </w:rPr>
            </w:pPr>
            <w:r w:rsidRPr="00D73C3A">
              <w:rPr>
                <w:bCs/>
                <w:sz w:val="28"/>
                <w:szCs w:val="28"/>
              </w:rPr>
              <w:t>0</w:t>
            </w:r>
          </w:p>
        </w:tc>
      </w:tr>
      <w:tr w:rsidR="00B303FA" w:rsidRPr="00CB7B8C" w:rsidTr="004F5BD5">
        <w:trPr>
          <w:trHeight w:val="79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3FA" w:rsidRDefault="00B303FA" w:rsidP="00EC26EC">
            <w:pPr>
              <w:pStyle w:val="a6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3FA" w:rsidRPr="00B303FA" w:rsidRDefault="00B303FA" w:rsidP="00EC26EC">
            <w:pPr>
              <w:pStyle w:val="a6"/>
              <w:spacing w:line="276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3FA" w:rsidRPr="00B303FA" w:rsidRDefault="00B303FA" w:rsidP="00EC26EC">
            <w:pPr>
              <w:pStyle w:val="a6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FA" w:rsidRPr="00B303FA" w:rsidRDefault="00B303FA" w:rsidP="001B43B6">
            <w:pPr>
              <w:pStyle w:val="a6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B303FA">
              <w:rPr>
                <w:bCs/>
                <w:sz w:val="24"/>
                <w:szCs w:val="24"/>
              </w:rPr>
              <w:t>федеральный</w:t>
            </w:r>
            <w:proofErr w:type="spellEnd"/>
            <w:r w:rsidRPr="00B303F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303FA">
              <w:rPr>
                <w:bCs/>
                <w:sz w:val="24"/>
                <w:szCs w:val="24"/>
              </w:rPr>
              <w:t>бюджет</w:t>
            </w:r>
            <w:proofErr w:type="spellEnd"/>
            <w:r w:rsidRPr="00B303FA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B303FA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B303FA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FA" w:rsidRPr="00B303FA" w:rsidRDefault="00B303FA" w:rsidP="001B43B6">
            <w:pPr>
              <w:pStyle w:val="a6"/>
              <w:spacing w:line="276" w:lineRule="auto"/>
              <w:rPr>
                <w:bCs/>
                <w:sz w:val="24"/>
                <w:szCs w:val="24"/>
              </w:rPr>
            </w:pPr>
            <w:r w:rsidRPr="00B303FA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FA" w:rsidRPr="00B303FA" w:rsidRDefault="00B303FA" w:rsidP="001B43B6">
            <w:pPr>
              <w:pStyle w:val="a6"/>
              <w:spacing w:line="276" w:lineRule="auto"/>
              <w:rPr>
                <w:bCs/>
                <w:sz w:val="24"/>
                <w:szCs w:val="24"/>
              </w:rPr>
            </w:pPr>
            <w:r w:rsidRPr="00B303FA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FA" w:rsidRPr="00B303FA" w:rsidRDefault="00B303FA" w:rsidP="001B43B6">
            <w:pPr>
              <w:pStyle w:val="a6"/>
              <w:spacing w:line="276" w:lineRule="auto"/>
              <w:rPr>
                <w:bCs/>
                <w:sz w:val="24"/>
                <w:szCs w:val="24"/>
              </w:rPr>
            </w:pPr>
            <w:r w:rsidRPr="00B303FA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FA" w:rsidRPr="00D73C3A" w:rsidRDefault="00B303FA" w:rsidP="001B43B6">
            <w:pPr>
              <w:pStyle w:val="a6"/>
              <w:spacing w:line="276" w:lineRule="auto"/>
              <w:rPr>
                <w:bCs/>
                <w:sz w:val="28"/>
                <w:szCs w:val="28"/>
              </w:rPr>
            </w:pPr>
            <w:r w:rsidRPr="00D73C3A">
              <w:rPr>
                <w:bCs/>
                <w:sz w:val="28"/>
                <w:szCs w:val="28"/>
              </w:rPr>
              <w:t>0</w:t>
            </w:r>
          </w:p>
        </w:tc>
      </w:tr>
    </w:tbl>
    <w:p w:rsidR="00DD3DAB" w:rsidRPr="00A77EFA" w:rsidRDefault="00DD3DAB" w:rsidP="00DD3DAB">
      <w:pPr>
        <w:pStyle w:val="a6"/>
        <w:rPr>
          <w:lang w:val="ru-RU"/>
        </w:rPr>
        <w:sectPr w:rsidR="00DD3DAB" w:rsidRPr="00A77EFA" w:rsidSect="00A77EFA">
          <w:footnotePr>
            <w:pos w:val="beneathText"/>
          </w:footnotePr>
          <w:pgSz w:w="16837" w:h="11905" w:orient="landscape"/>
          <w:pgMar w:top="567" w:right="426" w:bottom="851" w:left="567" w:header="720" w:footer="720" w:gutter="0"/>
          <w:cols w:space="720"/>
          <w:docGrid w:linePitch="272"/>
        </w:sectPr>
      </w:pPr>
    </w:p>
    <w:p w:rsidR="00225FE0" w:rsidRDefault="00225FE0" w:rsidP="0001247E">
      <w:pPr>
        <w:spacing w:before="100" w:beforeAutospacing="1" w:after="100" w:afterAutospacing="1" w:line="240" w:lineRule="auto"/>
        <w:jc w:val="both"/>
      </w:pPr>
    </w:p>
    <w:sectPr w:rsidR="00225FE0" w:rsidSect="003B7DD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B0565"/>
    <w:multiLevelType w:val="hybridMultilevel"/>
    <w:tmpl w:val="9D08A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C7386"/>
    <w:multiLevelType w:val="multilevel"/>
    <w:tmpl w:val="79984E9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">
    <w:nsid w:val="612472A1"/>
    <w:multiLevelType w:val="multilevel"/>
    <w:tmpl w:val="A5E4B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pos w:val="beneathText"/>
  </w:footnotePr>
  <w:compat/>
  <w:rsids>
    <w:rsidRoot w:val="007301AF"/>
    <w:rsid w:val="00000368"/>
    <w:rsid w:val="0001247E"/>
    <w:rsid w:val="00121BBB"/>
    <w:rsid w:val="001761B0"/>
    <w:rsid w:val="00225FE0"/>
    <w:rsid w:val="00227523"/>
    <w:rsid w:val="003B7DDF"/>
    <w:rsid w:val="003C681E"/>
    <w:rsid w:val="00426100"/>
    <w:rsid w:val="00633BCE"/>
    <w:rsid w:val="006D6C0E"/>
    <w:rsid w:val="007301AF"/>
    <w:rsid w:val="008A26AC"/>
    <w:rsid w:val="00934796"/>
    <w:rsid w:val="00B303FA"/>
    <w:rsid w:val="00CE2408"/>
    <w:rsid w:val="00D261A5"/>
    <w:rsid w:val="00DD3DAB"/>
    <w:rsid w:val="00F13DBA"/>
    <w:rsid w:val="00FC6D82"/>
    <w:rsid w:val="00FE3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FE0"/>
  </w:style>
  <w:style w:type="paragraph" w:styleId="3">
    <w:name w:val="heading 3"/>
    <w:basedOn w:val="a"/>
    <w:next w:val="a"/>
    <w:link w:val="30"/>
    <w:unhideWhenUsed/>
    <w:qFormat/>
    <w:rsid w:val="003B7DD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0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B7DD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4">
    <w:name w:val="No Spacing"/>
    <w:uiPriority w:val="1"/>
    <w:qFormat/>
    <w:rsid w:val="00DD3DA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 Знак"/>
    <w:basedOn w:val="a0"/>
    <w:link w:val="a6"/>
    <w:locked/>
    <w:rsid w:val="00DD3DAB"/>
    <w:rPr>
      <w:rFonts w:ascii="Times New Roman" w:hAnsi="Times New Roman"/>
      <w:color w:val="000000"/>
      <w:lang w:val="en-US" w:bidi="en-US"/>
    </w:rPr>
  </w:style>
  <w:style w:type="paragraph" w:customStyle="1" w:styleId="a6">
    <w:name w:val="Без интервала Знак"/>
    <w:basedOn w:val="a"/>
    <w:link w:val="a5"/>
    <w:qFormat/>
    <w:rsid w:val="00DD3DAB"/>
    <w:pPr>
      <w:spacing w:after="0" w:line="240" w:lineRule="auto"/>
      <w:jc w:val="both"/>
    </w:pPr>
    <w:rPr>
      <w:rFonts w:ascii="Times New Roman" w:hAnsi="Times New Roman"/>
      <w:color w:val="000000"/>
      <w:lang w:val="en-US" w:bidi="en-US"/>
    </w:rPr>
  </w:style>
  <w:style w:type="character" w:customStyle="1" w:styleId="a7">
    <w:name w:val="Основной текст_"/>
    <w:link w:val="300"/>
    <w:locked/>
    <w:rsid w:val="001761B0"/>
    <w:rPr>
      <w:sz w:val="27"/>
      <w:szCs w:val="27"/>
      <w:shd w:val="clear" w:color="auto" w:fill="FFFFFF"/>
    </w:rPr>
  </w:style>
  <w:style w:type="paragraph" w:customStyle="1" w:styleId="300">
    <w:name w:val="Основной текст30"/>
    <w:basedOn w:val="a"/>
    <w:link w:val="a7"/>
    <w:rsid w:val="001761B0"/>
    <w:pPr>
      <w:shd w:val="clear" w:color="auto" w:fill="FFFFFF"/>
      <w:spacing w:before="420" w:after="240" w:line="322" w:lineRule="exact"/>
      <w:ind w:hanging="420"/>
      <w:jc w:val="both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8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2392</Words>
  <Characters>13639</Characters>
  <Application>Microsoft Office Word</Application>
  <DocSecurity>0</DocSecurity>
  <Lines>113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    ПРОЕКТ</vt:lpstr>
      <vt:lpstr>        АДМИНИСТРАЦИЯ </vt:lpstr>
      <vt:lpstr>        КИРОВСКОГО МУНИЦИПАЛЬНОГО ОБРАЗОВАНИЯ </vt:lpstr>
      <vt:lpstr>        МАРКСОВСКОГО МУНИЦИПАЛЬНОГО РАЙОНА </vt:lpstr>
      <vt:lpstr>        САРАТОВСКОЙ ОБЛАСТИ</vt:lpstr>
    </vt:vector>
  </TitlesOfParts>
  <Company>Krokoz™</Company>
  <LinksUpToDate>false</LinksUpToDate>
  <CharactersWithSpaces>16000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Kirovo1</dc:creator>
  <cp:keywords/>
  <dc:description/>
  <cp:lastModifiedBy>Kirovo1</cp:lastModifiedBy>
  <cp:revision>11</cp:revision>
  <cp:lastPrinted>2020-01-28T05:39:00Z</cp:lastPrinted>
  <dcterms:created xsi:type="dcterms:W3CDTF">2019-12-09T08:45:00Z</dcterms:created>
  <dcterms:modified xsi:type="dcterms:W3CDTF">2020-01-28T05:41:00Z</dcterms:modified>
</cp:coreProperties>
</file>