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5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  <w:r w:rsidR="00320715">
        <w:rPr>
          <w:szCs w:val="28"/>
        </w:rPr>
        <w:t xml:space="preserve"> </w:t>
      </w:r>
      <w:r w:rsidR="003E13DC"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 w:rsidR="003E13DC"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C71691">
        <w:rPr>
          <w:szCs w:val="28"/>
        </w:rPr>
        <w:t>16</w:t>
      </w:r>
      <w:r w:rsidR="007C56F5">
        <w:rPr>
          <w:szCs w:val="28"/>
        </w:rPr>
        <w:t>.0</w:t>
      </w:r>
      <w:r w:rsidR="00C71691">
        <w:rPr>
          <w:szCs w:val="28"/>
        </w:rPr>
        <w:t>9</w:t>
      </w:r>
      <w:r w:rsidR="007C56F5">
        <w:rPr>
          <w:szCs w:val="28"/>
        </w:rPr>
        <w:t>.</w:t>
      </w:r>
      <w:r w:rsidR="003E7645" w:rsidRPr="00577301">
        <w:rPr>
          <w:szCs w:val="28"/>
        </w:rPr>
        <w:t>202</w:t>
      </w:r>
      <w:r w:rsidR="003E7645" w:rsidRPr="005F746B">
        <w:rPr>
          <w:szCs w:val="28"/>
        </w:rPr>
        <w:t>2</w:t>
      </w:r>
      <w:r w:rsidR="003E7645" w:rsidRPr="00577301">
        <w:rPr>
          <w:szCs w:val="28"/>
        </w:rPr>
        <w:t xml:space="preserve">г. № </w:t>
      </w:r>
      <w:r w:rsidR="007C56F5">
        <w:rPr>
          <w:szCs w:val="28"/>
        </w:rPr>
        <w:t>8</w:t>
      </w:r>
      <w:r w:rsidR="00C71691">
        <w:rPr>
          <w:szCs w:val="28"/>
        </w:rPr>
        <w:t>9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 xml:space="preserve">Об уточнении </w:t>
      </w:r>
      <w:r w:rsidR="00892EE1">
        <w:rPr>
          <w:szCs w:val="28"/>
        </w:rPr>
        <w:t>адресных сведений в Государственном адресном реестре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информационной адресной </w:t>
      </w:r>
      <w:proofErr w:type="gramStart"/>
      <w:r w:rsidRPr="0000428C">
        <w:rPr>
          <w:szCs w:val="28"/>
        </w:rPr>
        <w:t xml:space="preserve">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 </w:t>
      </w:r>
      <w:r w:rsidR="00AA5BA6">
        <w:rPr>
          <w:szCs w:val="28"/>
        </w:rPr>
        <w:t>образования</w:t>
      </w:r>
      <w:proofErr w:type="gramEnd"/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CD1AA1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 xml:space="preserve">извести уточнение </w:t>
      </w:r>
      <w:r w:rsidR="00892EE1">
        <w:rPr>
          <w:szCs w:val="28"/>
        </w:rPr>
        <w:t>адресных сведений в Государственном адресном реестре</w:t>
      </w:r>
      <w:r w:rsidR="0022262F">
        <w:rPr>
          <w:szCs w:val="28"/>
        </w:rPr>
        <w:t>, поставленн</w:t>
      </w:r>
      <w:r w:rsidR="00914C66">
        <w:rPr>
          <w:szCs w:val="28"/>
        </w:rPr>
        <w:t>ы</w:t>
      </w:r>
      <w:r w:rsidR="00892EE1">
        <w:rPr>
          <w:szCs w:val="28"/>
        </w:rPr>
        <w:t>х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C71691">
        <w:rPr>
          <w:szCs w:val="28"/>
        </w:rPr>
        <w:t>16</w:t>
      </w:r>
      <w:r w:rsidR="00B358C5">
        <w:rPr>
          <w:szCs w:val="28"/>
        </w:rPr>
        <w:t>.0</w:t>
      </w:r>
      <w:r w:rsidR="00C71691">
        <w:rPr>
          <w:szCs w:val="28"/>
        </w:rPr>
        <w:t>9</w:t>
      </w:r>
      <w:r w:rsidR="00B358C5">
        <w:rPr>
          <w:szCs w:val="28"/>
        </w:rPr>
        <w:t>.2022 г.</w:t>
      </w:r>
      <w:r>
        <w:rPr>
          <w:szCs w:val="28"/>
        </w:rPr>
        <w:t xml:space="preserve"> № </w:t>
      </w:r>
      <w:r w:rsidR="00B358C5">
        <w:rPr>
          <w:szCs w:val="28"/>
        </w:rPr>
        <w:t>8</w:t>
      </w:r>
      <w:r w:rsidR="00C71691">
        <w:rPr>
          <w:szCs w:val="28"/>
        </w:rPr>
        <w:t>9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B358C5" w:rsidRPr="00C71691" w:rsidTr="002955BA">
        <w:trPr>
          <w:trHeight w:val="234"/>
        </w:trPr>
        <w:tc>
          <w:tcPr>
            <w:tcW w:w="7939" w:type="dxa"/>
          </w:tcPr>
          <w:p w:rsidR="00B358C5" w:rsidRDefault="00B358C5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 w:rsidR="001C40E4">
              <w:rPr>
                <w:szCs w:val="28"/>
              </w:rPr>
              <w:t>Калининское</w:t>
            </w:r>
            <w:r w:rsidRPr="00D14D76">
              <w:rPr>
                <w:szCs w:val="28"/>
              </w:rPr>
              <w:t xml:space="preserve">, улица </w:t>
            </w:r>
            <w:r w:rsidR="001C40E4">
              <w:rPr>
                <w:szCs w:val="28"/>
              </w:rPr>
              <w:t>Молодежная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</w:t>
            </w:r>
            <w:r w:rsidR="001C40E4">
              <w:rPr>
                <w:szCs w:val="28"/>
              </w:rPr>
              <w:t>2</w:t>
            </w:r>
            <w:r>
              <w:rPr>
                <w:szCs w:val="28"/>
              </w:rPr>
              <w:t>/</w:t>
            </w:r>
            <w:r w:rsidR="001C40E4">
              <w:rPr>
                <w:szCs w:val="28"/>
              </w:rPr>
              <w:t>1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 w:rsidR="001C40E4">
              <w:rPr>
                <w:rStyle w:val="wrap-divisionfull-adress"/>
                <w:szCs w:val="28"/>
              </w:rPr>
              <w:t>отсутствует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B358C5" w:rsidRDefault="001C40E4" w:rsidP="001C40E4">
            <w:pPr>
              <w:rPr>
                <w:szCs w:val="28"/>
                <w:lang w:val="en-US"/>
              </w:rPr>
            </w:pPr>
            <w:r w:rsidRPr="001C40E4">
              <w:rPr>
                <w:iCs/>
                <w:szCs w:val="28"/>
                <w:shd w:val="clear" w:color="auto" w:fill="F8FBFD"/>
              </w:rPr>
              <w:t>7fbd0252-9112-4ef0-9a6a-728319f52be5</w:t>
            </w:r>
          </w:p>
        </w:tc>
        <w:tc>
          <w:tcPr>
            <w:tcW w:w="8079" w:type="dxa"/>
          </w:tcPr>
          <w:p w:rsidR="001C40E4" w:rsidRDefault="001C40E4" w:rsidP="001C40E4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>
              <w:rPr>
                <w:szCs w:val="28"/>
              </w:rPr>
              <w:t>Калининское</w:t>
            </w:r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Молодежная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12/1</w:t>
            </w:r>
          </w:p>
          <w:p w:rsidR="001C40E4" w:rsidRPr="00D14D76" w:rsidRDefault="001C40E4" w:rsidP="001C40E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>
              <w:rPr>
                <w:rStyle w:val="wrap-divisionfull-adress"/>
                <w:szCs w:val="28"/>
              </w:rPr>
              <w:t>64:20:032101:861</w:t>
            </w:r>
          </w:p>
          <w:p w:rsidR="001C40E4" w:rsidRPr="00D14D76" w:rsidRDefault="001C40E4" w:rsidP="001C40E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1C40E4" w:rsidRDefault="001C40E4" w:rsidP="001C40E4">
            <w:pPr>
              <w:rPr>
                <w:szCs w:val="28"/>
                <w:lang w:val="en-US"/>
              </w:rPr>
            </w:pPr>
            <w:r w:rsidRPr="001C40E4">
              <w:rPr>
                <w:iCs/>
                <w:szCs w:val="28"/>
                <w:shd w:val="clear" w:color="auto" w:fill="F8FBFD"/>
              </w:rPr>
              <w:t>7fbd0252-9112-4ef0-9a6a-728319f52be5</w:t>
            </w:r>
          </w:p>
        </w:tc>
      </w:tr>
    </w:tbl>
    <w:p w:rsidR="00FE2C05" w:rsidRDefault="00FE2C05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Pr="008437FC" w:rsidRDefault="008437FC" w:rsidP="00D02DFA">
      <w:pPr>
        <w:rPr>
          <w:szCs w:val="28"/>
        </w:rPr>
      </w:pPr>
      <w:r w:rsidRPr="008437FC">
        <w:rPr>
          <w:szCs w:val="28"/>
        </w:rPr>
        <w:t xml:space="preserve">Глава </w:t>
      </w:r>
      <w:proofErr w:type="gramStart"/>
      <w:r w:rsidRPr="008437FC">
        <w:rPr>
          <w:szCs w:val="28"/>
        </w:rPr>
        <w:t>Кировского</w:t>
      </w:r>
      <w:proofErr w:type="gramEnd"/>
    </w:p>
    <w:p w:rsidR="008437FC" w:rsidRPr="008437FC" w:rsidRDefault="008437FC" w:rsidP="008437FC">
      <w:pPr>
        <w:tabs>
          <w:tab w:val="left" w:pos="12474"/>
        </w:tabs>
        <w:rPr>
          <w:szCs w:val="28"/>
        </w:rPr>
      </w:pPr>
      <w:r w:rsidRPr="008437FC">
        <w:rPr>
          <w:szCs w:val="28"/>
        </w:rPr>
        <w:t>муниципального образования</w:t>
      </w:r>
      <w:r>
        <w:rPr>
          <w:szCs w:val="28"/>
        </w:rPr>
        <w:tab/>
      </w:r>
      <w:r w:rsidR="00E622A6">
        <w:rPr>
          <w:szCs w:val="28"/>
        </w:rPr>
        <w:t xml:space="preserve"> </w:t>
      </w:r>
      <w:r w:rsidRPr="008437FC">
        <w:rPr>
          <w:szCs w:val="28"/>
        </w:rPr>
        <w:t>Н.Н.Стручков</w:t>
      </w:r>
    </w:p>
    <w:p w:rsidR="008437FC" w:rsidRPr="008437FC" w:rsidRDefault="008437FC">
      <w:pPr>
        <w:rPr>
          <w:szCs w:val="28"/>
        </w:rPr>
      </w:pPr>
    </w:p>
    <w:sectPr w:rsidR="008437FC" w:rsidRPr="008437FC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0B1B"/>
    <w:rsid w:val="00007319"/>
    <w:rsid w:val="00011BD7"/>
    <w:rsid w:val="000223F3"/>
    <w:rsid w:val="00071DCE"/>
    <w:rsid w:val="00094CCC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B418D"/>
    <w:rsid w:val="001C40E4"/>
    <w:rsid w:val="001F5A2C"/>
    <w:rsid w:val="00217E7B"/>
    <w:rsid w:val="0022262F"/>
    <w:rsid w:val="0025049B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A5836"/>
    <w:rsid w:val="003C28E2"/>
    <w:rsid w:val="003E13DC"/>
    <w:rsid w:val="003E4021"/>
    <w:rsid w:val="003E65E6"/>
    <w:rsid w:val="003E7645"/>
    <w:rsid w:val="00400611"/>
    <w:rsid w:val="00400947"/>
    <w:rsid w:val="00414A61"/>
    <w:rsid w:val="00424424"/>
    <w:rsid w:val="00455475"/>
    <w:rsid w:val="00487467"/>
    <w:rsid w:val="004B75B1"/>
    <w:rsid w:val="004F525C"/>
    <w:rsid w:val="0051247F"/>
    <w:rsid w:val="00524299"/>
    <w:rsid w:val="00540E1C"/>
    <w:rsid w:val="00547094"/>
    <w:rsid w:val="005749FD"/>
    <w:rsid w:val="005778C3"/>
    <w:rsid w:val="005A05F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A585B"/>
    <w:rsid w:val="007C0AA0"/>
    <w:rsid w:val="007C56F5"/>
    <w:rsid w:val="007F2225"/>
    <w:rsid w:val="00822C2B"/>
    <w:rsid w:val="00826B97"/>
    <w:rsid w:val="00835DFB"/>
    <w:rsid w:val="00840217"/>
    <w:rsid w:val="00841B06"/>
    <w:rsid w:val="008436B6"/>
    <w:rsid w:val="008437FC"/>
    <w:rsid w:val="00863C81"/>
    <w:rsid w:val="00875751"/>
    <w:rsid w:val="00892EE1"/>
    <w:rsid w:val="008B2DF5"/>
    <w:rsid w:val="008D29C7"/>
    <w:rsid w:val="008D3E7A"/>
    <w:rsid w:val="008D6EF4"/>
    <w:rsid w:val="0090512D"/>
    <w:rsid w:val="00906B0C"/>
    <w:rsid w:val="00914C66"/>
    <w:rsid w:val="00931786"/>
    <w:rsid w:val="00950C27"/>
    <w:rsid w:val="009B67E6"/>
    <w:rsid w:val="009F4E23"/>
    <w:rsid w:val="009F732D"/>
    <w:rsid w:val="00A127F2"/>
    <w:rsid w:val="00AA5BA6"/>
    <w:rsid w:val="00AC7712"/>
    <w:rsid w:val="00B24A03"/>
    <w:rsid w:val="00B358C5"/>
    <w:rsid w:val="00B364F1"/>
    <w:rsid w:val="00B3731A"/>
    <w:rsid w:val="00B508AD"/>
    <w:rsid w:val="00B5623D"/>
    <w:rsid w:val="00B73A85"/>
    <w:rsid w:val="00BB6311"/>
    <w:rsid w:val="00BD02B5"/>
    <w:rsid w:val="00BD6B5C"/>
    <w:rsid w:val="00C041F8"/>
    <w:rsid w:val="00C13E3E"/>
    <w:rsid w:val="00C276A9"/>
    <w:rsid w:val="00C5254C"/>
    <w:rsid w:val="00C70587"/>
    <w:rsid w:val="00C71691"/>
    <w:rsid w:val="00C81D1C"/>
    <w:rsid w:val="00CD1AA1"/>
    <w:rsid w:val="00CE4220"/>
    <w:rsid w:val="00D02DFA"/>
    <w:rsid w:val="00D14D76"/>
    <w:rsid w:val="00D61139"/>
    <w:rsid w:val="00D9208A"/>
    <w:rsid w:val="00DA361E"/>
    <w:rsid w:val="00DA407B"/>
    <w:rsid w:val="00DA4AEE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373AF"/>
    <w:rsid w:val="00E45167"/>
    <w:rsid w:val="00E46699"/>
    <w:rsid w:val="00E510C9"/>
    <w:rsid w:val="00E52661"/>
    <w:rsid w:val="00E622A6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5</cp:revision>
  <cp:lastPrinted>2022-09-19T05:23:00Z</cp:lastPrinted>
  <dcterms:created xsi:type="dcterms:W3CDTF">2022-09-19T04:48:00Z</dcterms:created>
  <dcterms:modified xsi:type="dcterms:W3CDTF">2022-09-22T07:04:00Z</dcterms:modified>
</cp:coreProperties>
</file>